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87" w:rsidRDefault="00D21DE2">
      <w:bookmarkStart w:id="0" w:name="_GoBack"/>
      <w:r w:rsidRPr="00D21DE2">
        <w:rPr>
          <w:noProof/>
          <w:lang w:eastAsia="fr-FR"/>
        </w:rPr>
        <w:drawing>
          <wp:inline distT="0" distB="0" distL="0" distR="0">
            <wp:extent cx="5753100" cy="10763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53100" cy="1076325"/>
                    </a:xfrm>
                    <a:prstGeom prst="rect">
                      <a:avLst/>
                    </a:prstGeom>
                    <a:noFill/>
                    <a:ln w="9525">
                      <a:noFill/>
                      <a:miter lim="800000"/>
                      <a:headEnd/>
                      <a:tailEnd/>
                    </a:ln>
                  </pic:spPr>
                </pic:pic>
              </a:graphicData>
            </a:graphic>
          </wp:inline>
        </w:drawing>
      </w:r>
      <w:bookmarkEnd w:id="0"/>
    </w:p>
    <w:p w:rsidR="00D21DE2" w:rsidRDefault="00D21DE2" w:rsidP="00D21DE2">
      <w:pPr>
        <w:pStyle w:val="Default"/>
        <w:jc w:val="center"/>
        <w:rPr>
          <w:rFonts w:ascii="Times New Roman" w:hAnsi="Times New Roman" w:cs="Times New Roman"/>
          <w:b/>
          <w:bCs/>
          <w:sz w:val="28"/>
          <w:szCs w:val="28"/>
        </w:rPr>
      </w:pPr>
      <w:r>
        <w:rPr>
          <w:rFonts w:ascii="Times New Roman" w:hAnsi="Times New Roman" w:cs="Times New Roman"/>
          <w:b/>
          <w:bCs/>
          <w:sz w:val="28"/>
          <w:szCs w:val="28"/>
        </w:rPr>
        <w:t>Colloque international </w:t>
      </w:r>
    </w:p>
    <w:p w:rsidR="00D21DE2" w:rsidRPr="00336A02" w:rsidRDefault="00D21DE2" w:rsidP="00D21DE2">
      <w:pPr>
        <w:pStyle w:val="Default"/>
        <w:jc w:val="center"/>
        <w:rPr>
          <w:rFonts w:ascii="Times New Roman" w:hAnsi="Times New Roman" w:cs="Times New Roman"/>
          <w:b/>
          <w:bCs/>
          <w:sz w:val="32"/>
          <w:szCs w:val="32"/>
        </w:rPr>
      </w:pPr>
      <w:r w:rsidRPr="00336A02">
        <w:rPr>
          <w:rFonts w:ascii="Times New Roman" w:hAnsi="Times New Roman" w:cs="Times New Roman"/>
          <w:b/>
          <w:bCs/>
          <w:sz w:val="32"/>
          <w:szCs w:val="32"/>
        </w:rPr>
        <w:t>Le</w:t>
      </w:r>
      <w:r>
        <w:rPr>
          <w:rFonts w:ascii="Times New Roman" w:hAnsi="Times New Roman" w:cs="Times New Roman"/>
          <w:b/>
          <w:bCs/>
          <w:sz w:val="32"/>
          <w:szCs w:val="32"/>
        </w:rPr>
        <w:t xml:space="preserve"> </w:t>
      </w:r>
      <w:r w:rsidRPr="00336A02">
        <w:rPr>
          <w:rFonts w:ascii="Times New Roman" w:hAnsi="Times New Roman" w:cs="Times New Roman"/>
          <w:b/>
          <w:bCs/>
          <w:sz w:val="32"/>
          <w:szCs w:val="32"/>
        </w:rPr>
        <w:t>transport maritime en Afrique : Des intégrations régionales au développement continental</w:t>
      </w:r>
    </w:p>
    <w:p w:rsidR="00D21DE2" w:rsidRDefault="00D21DE2" w:rsidP="00D21DE2">
      <w:pPr>
        <w:pStyle w:val="Default"/>
        <w:jc w:val="center"/>
        <w:rPr>
          <w:rFonts w:ascii="Times New Roman" w:hAnsi="Times New Roman" w:cs="Times New Roman"/>
          <w:b/>
          <w:bCs/>
        </w:rPr>
      </w:pPr>
    </w:p>
    <w:p w:rsidR="00D21DE2" w:rsidRDefault="00D21DE2" w:rsidP="00D21DE2">
      <w:pPr>
        <w:pStyle w:val="Default"/>
        <w:jc w:val="center"/>
        <w:rPr>
          <w:rFonts w:ascii="Times New Roman" w:hAnsi="Times New Roman" w:cs="Times New Roman"/>
          <w:b/>
          <w:bCs/>
        </w:rPr>
      </w:pPr>
      <w:r w:rsidRPr="00B85DC6">
        <w:rPr>
          <w:rFonts w:ascii="Times New Roman" w:hAnsi="Times New Roman" w:cs="Times New Roman"/>
          <w:b/>
          <w:bCs/>
        </w:rPr>
        <w:t>Institut des Etudes Africaines,</w:t>
      </w:r>
    </w:p>
    <w:p w:rsidR="00D21DE2" w:rsidRDefault="00D21DE2" w:rsidP="00D21DE2">
      <w:pPr>
        <w:pStyle w:val="Default"/>
        <w:jc w:val="center"/>
        <w:rPr>
          <w:rFonts w:ascii="Times New Roman" w:hAnsi="Times New Roman" w:cs="Times New Roman"/>
          <w:b/>
          <w:bCs/>
        </w:rPr>
      </w:pPr>
      <w:r>
        <w:rPr>
          <w:rFonts w:ascii="Times New Roman" w:hAnsi="Times New Roman" w:cs="Times New Roman"/>
          <w:b/>
          <w:bCs/>
        </w:rPr>
        <w:t xml:space="preserve">11 et 12 </w:t>
      </w:r>
      <w:r w:rsidRPr="00B85DC6">
        <w:rPr>
          <w:rFonts w:ascii="Times New Roman" w:hAnsi="Times New Roman" w:cs="Times New Roman"/>
          <w:b/>
          <w:bCs/>
        </w:rPr>
        <w:t>Octobre 2018</w:t>
      </w:r>
    </w:p>
    <w:p w:rsidR="00D21DE2" w:rsidRPr="00D21DE2" w:rsidRDefault="00D21DE2" w:rsidP="00D21DE2">
      <w:pPr>
        <w:pStyle w:val="Default"/>
        <w:jc w:val="center"/>
        <w:rPr>
          <w:rFonts w:ascii="Times New Roman" w:hAnsi="Times New Roman" w:cs="Times New Roman"/>
          <w:b/>
          <w:bCs/>
        </w:rPr>
      </w:pPr>
    </w:p>
    <w:p w:rsidR="00D21DE2" w:rsidRDefault="00D21DE2" w:rsidP="00D21DE2">
      <w:pPr>
        <w:rPr>
          <w:rFonts w:ascii="Times New Roman" w:hAnsi="Times New Roman" w:cs="Times New Roman"/>
          <w:b/>
          <w:bCs/>
          <w:sz w:val="28"/>
          <w:szCs w:val="28"/>
        </w:rPr>
      </w:pPr>
      <w:r>
        <w:rPr>
          <w:rFonts w:ascii="Times New Roman" w:hAnsi="Times New Roman" w:cs="Times New Roman"/>
          <w:b/>
          <w:bCs/>
          <w:sz w:val="28"/>
          <w:szCs w:val="28"/>
        </w:rPr>
        <w:t>Argumentaire</w:t>
      </w:r>
    </w:p>
    <w:p w:rsidR="00D21DE2" w:rsidRPr="00924EBF" w:rsidRDefault="00D21DE2" w:rsidP="00D21DE2">
      <w:pPr>
        <w:autoSpaceDE w:val="0"/>
        <w:autoSpaceDN w:val="0"/>
        <w:adjustRightInd w:val="0"/>
        <w:spacing w:after="0" w:line="240" w:lineRule="auto"/>
        <w:jc w:val="both"/>
        <w:rPr>
          <w:rFonts w:ascii="Times New Roman" w:hAnsi="Times New Roman" w:cs="Times New Roman"/>
          <w:sz w:val="24"/>
          <w:szCs w:val="24"/>
        </w:rPr>
      </w:pPr>
      <w:r w:rsidRPr="00924EBF">
        <w:rPr>
          <w:rFonts w:ascii="Times New Roman" w:hAnsi="Times New Roman" w:cs="Times New Roman"/>
          <w:sz w:val="24"/>
          <w:szCs w:val="24"/>
          <w:shd w:val="clear" w:color="auto" w:fill="FFFFFF"/>
        </w:rPr>
        <w:t xml:space="preserve">L’Afrique est un continent fort par sa population qui représente 16.4% de la population mondiale et ses </w:t>
      </w:r>
      <w:r w:rsidRPr="00924EBF">
        <w:rPr>
          <w:rFonts w:ascii="Times New Roman" w:hAnsi="Times New Roman" w:cs="Times New Roman"/>
          <w:sz w:val="24"/>
          <w:szCs w:val="24"/>
        </w:rPr>
        <w:t xml:space="preserve">30 % des réserves mondiales en minerais. </w:t>
      </w:r>
      <w:r w:rsidRPr="00924EBF">
        <w:rPr>
          <w:rFonts w:ascii="Times New Roman" w:hAnsi="Times New Roman" w:cs="Times New Roman"/>
          <w:sz w:val="24"/>
          <w:szCs w:val="24"/>
          <w:shd w:val="clear" w:color="auto" w:fill="FFFFFF"/>
        </w:rPr>
        <w:t xml:space="preserve">Elle est généreusement pourvue de richesses </w:t>
      </w:r>
      <w:r w:rsidR="00800FB0" w:rsidRPr="00924EBF">
        <w:rPr>
          <w:rFonts w:ascii="Times New Roman" w:hAnsi="Times New Roman" w:cs="Times New Roman"/>
          <w:sz w:val="24"/>
          <w:szCs w:val="24"/>
          <w:shd w:val="clear" w:color="auto" w:fill="FFFFFF"/>
        </w:rPr>
        <w:t>naturelles précieuses</w:t>
      </w:r>
      <w:r w:rsidRPr="00924EBF">
        <w:rPr>
          <w:rFonts w:ascii="Times New Roman" w:hAnsi="Times New Roman" w:cs="Times New Roman"/>
          <w:sz w:val="24"/>
          <w:szCs w:val="24"/>
          <w:shd w:val="clear" w:color="auto" w:fill="FFFFFF"/>
        </w:rPr>
        <w:t xml:space="preserve"> qui font que </w:t>
      </w:r>
      <w:r w:rsidRPr="00924EBF">
        <w:rPr>
          <w:rFonts w:ascii="Times New Roman" w:eastAsia="Times New Roman" w:hAnsi="Times New Roman" w:cs="Times New Roman"/>
          <w:sz w:val="24"/>
          <w:szCs w:val="24"/>
          <w:lang w:eastAsia="fr-FR"/>
        </w:rPr>
        <w:t xml:space="preserve">80% des exportations sont des matières premières agricoles, pétrolières et minérales. </w:t>
      </w:r>
      <w:r w:rsidRPr="00924EBF">
        <w:rPr>
          <w:rFonts w:ascii="Times New Roman" w:hAnsi="Times New Roman" w:cs="Times New Roman"/>
          <w:sz w:val="24"/>
          <w:szCs w:val="24"/>
          <w:shd w:val="clear" w:color="auto" w:fill="FFFFFF"/>
        </w:rPr>
        <w:t>En sus, sa position géographique centrale sur la carte des routes maritimes explique la forte proportion de ses échanges qui se font par voie maritime (95% en 2016).</w:t>
      </w:r>
    </w:p>
    <w:p w:rsidR="00D21DE2" w:rsidRPr="00924EBF" w:rsidRDefault="00D21DE2" w:rsidP="00D21DE2">
      <w:pPr>
        <w:autoSpaceDE w:val="0"/>
        <w:autoSpaceDN w:val="0"/>
        <w:adjustRightInd w:val="0"/>
        <w:spacing w:after="0" w:line="240" w:lineRule="auto"/>
        <w:rPr>
          <w:rFonts w:ascii="Times New Roman" w:hAnsi="Times New Roman" w:cs="Times New Roman"/>
          <w:sz w:val="24"/>
          <w:szCs w:val="24"/>
          <w:shd w:val="clear" w:color="auto" w:fill="FFFFFF"/>
        </w:rPr>
      </w:pPr>
    </w:p>
    <w:p w:rsidR="00D21DE2" w:rsidRPr="00924EBF" w:rsidRDefault="00D21DE2" w:rsidP="00D21DE2">
      <w:pPr>
        <w:jc w:val="both"/>
        <w:rPr>
          <w:rFonts w:ascii="Times New Roman" w:hAnsi="Times New Roman" w:cs="Times New Roman"/>
          <w:sz w:val="24"/>
          <w:szCs w:val="24"/>
        </w:rPr>
      </w:pPr>
      <w:r w:rsidRPr="00924EBF">
        <w:rPr>
          <w:rFonts w:ascii="Times New Roman" w:hAnsi="Times New Roman" w:cs="Times New Roman"/>
          <w:sz w:val="24"/>
          <w:szCs w:val="24"/>
          <w:shd w:val="clear" w:color="auto" w:fill="FFFFFF"/>
        </w:rPr>
        <w:t xml:space="preserve">Cependant, </w:t>
      </w:r>
      <w:r w:rsidRPr="00924EBF">
        <w:rPr>
          <w:rFonts w:ascii="Times New Roman" w:hAnsi="Times New Roman" w:cs="Times New Roman"/>
          <w:sz w:val="24"/>
          <w:szCs w:val="24"/>
        </w:rPr>
        <w:t xml:space="preserve">l’Afrique représente moins de 5 % du commerce maritime mondial et 2 % du trafic conteneurisé de la planète. En </w:t>
      </w:r>
      <w:r w:rsidRPr="00D21DE2">
        <w:rPr>
          <w:rStyle w:val="lev"/>
          <w:rFonts w:ascii="Times New Roman" w:eastAsiaTheme="majorEastAsia" w:hAnsi="Times New Roman" w:cs="Times New Roman"/>
          <w:b w:val="0"/>
          <w:bCs w:val="0"/>
          <w:sz w:val="24"/>
          <w:szCs w:val="24"/>
          <w:bdr w:val="none" w:sz="0" w:space="0" w:color="auto" w:frame="1"/>
        </w:rPr>
        <w:t>ne s’appropriant pas les domaines du transport maritime et de la logistique, les pays africains,</w:t>
      </w:r>
      <w:r>
        <w:rPr>
          <w:rStyle w:val="lev"/>
          <w:rFonts w:ascii="Times New Roman" w:eastAsiaTheme="majorEastAsia" w:hAnsi="Times New Roman" w:cs="Times New Roman"/>
          <w:b w:val="0"/>
          <w:bCs w:val="0"/>
          <w:sz w:val="24"/>
          <w:szCs w:val="24"/>
          <w:bdr w:val="none" w:sz="0" w:space="0" w:color="auto" w:frame="1"/>
        </w:rPr>
        <w:t xml:space="preserve"> </w:t>
      </w:r>
      <w:r w:rsidRPr="00924EBF">
        <w:rPr>
          <w:rFonts w:ascii="Times New Roman" w:hAnsi="Times New Roman" w:cs="Times New Roman"/>
          <w:sz w:val="24"/>
          <w:szCs w:val="24"/>
        </w:rPr>
        <w:t xml:space="preserve">selon les différents rapports internationaux, sont mal notés dans les domaines d’équipement portuaire, de compétitivité logistique, de connectivité maritime, des couts du transport maritime, de la gestion portuaire, de facilité de faire des affaires, de la gouvernance portuaire et bien d’autres….etc. </w:t>
      </w:r>
    </w:p>
    <w:p w:rsidR="00D21DE2" w:rsidRDefault="00D21DE2" w:rsidP="00D21DE2">
      <w:pPr>
        <w:jc w:val="both"/>
        <w:rPr>
          <w:rStyle w:val="lev"/>
          <w:rFonts w:ascii="Times New Roman" w:eastAsiaTheme="majorEastAsia" w:hAnsi="Times New Roman" w:cs="Times New Roman"/>
          <w:b w:val="0"/>
          <w:bCs w:val="0"/>
          <w:color w:val="FF0000"/>
          <w:sz w:val="24"/>
          <w:szCs w:val="24"/>
          <w:bdr w:val="none" w:sz="0" w:space="0" w:color="auto" w:frame="1"/>
        </w:rPr>
      </w:pPr>
      <w:r>
        <w:rPr>
          <w:rFonts w:ascii="Times New Roman" w:hAnsi="Times New Roman" w:cs="Times New Roman"/>
          <w:sz w:val="24"/>
          <w:szCs w:val="24"/>
        </w:rPr>
        <w:t xml:space="preserve">Cette situation est due, entre autres, à </w:t>
      </w:r>
      <w:r w:rsidRPr="00D21DE2">
        <w:rPr>
          <w:rStyle w:val="lev"/>
          <w:rFonts w:ascii="Times New Roman" w:eastAsiaTheme="majorEastAsia" w:hAnsi="Times New Roman" w:cs="Times New Roman"/>
          <w:b w:val="0"/>
          <w:bCs w:val="0"/>
          <w:sz w:val="24"/>
          <w:szCs w:val="24"/>
          <w:bdr w:val="none" w:sz="0" w:space="0" w:color="auto" w:frame="1"/>
        </w:rPr>
        <w:t>la faible intégration régionale, à la bonne gouvernance qui fait défaut aux pays africains, et</w:t>
      </w:r>
      <w:r>
        <w:rPr>
          <w:rStyle w:val="lev"/>
          <w:rFonts w:ascii="Times New Roman" w:eastAsiaTheme="majorEastAsia" w:hAnsi="Times New Roman" w:cs="Times New Roman"/>
          <w:sz w:val="24"/>
          <w:szCs w:val="24"/>
          <w:bdr w:val="none" w:sz="0" w:space="0" w:color="auto" w:frame="1"/>
        </w:rPr>
        <w:t xml:space="preserve"> </w:t>
      </w:r>
      <w:r>
        <w:rPr>
          <w:rFonts w:ascii="Times New Roman" w:hAnsi="Times New Roman" w:cs="Times New Roman"/>
          <w:sz w:val="24"/>
          <w:szCs w:val="24"/>
        </w:rPr>
        <w:t>o</w:t>
      </w:r>
      <w:r w:rsidRPr="00924EBF">
        <w:rPr>
          <w:rFonts w:ascii="Times New Roman" w:hAnsi="Times New Roman" w:cs="Times New Roman"/>
          <w:sz w:val="24"/>
          <w:szCs w:val="24"/>
        </w:rPr>
        <w:t>utre le manque d’infrastructure moderne,</w:t>
      </w:r>
      <w:r w:rsidRPr="00924EBF">
        <w:rPr>
          <w:rStyle w:val="lev"/>
          <w:rFonts w:ascii="Times New Roman" w:eastAsiaTheme="majorEastAsia" w:hAnsi="Times New Roman" w:cs="Times New Roman"/>
          <w:sz w:val="24"/>
          <w:szCs w:val="24"/>
          <w:bdr w:val="none" w:sz="0" w:space="0" w:color="auto" w:frame="1"/>
        </w:rPr>
        <w:t xml:space="preserve"> </w:t>
      </w:r>
      <w:r w:rsidRPr="00D21DE2">
        <w:rPr>
          <w:rStyle w:val="lev"/>
          <w:rFonts w:ascii="Times New Roman" w:eastAsiaTheme="majorEastAsia" w:hAnsi="Times New Roman" w:cs="Times New Roman"/>
          <w:b w:val="0"/>
          <w:bCs w:val="0"/>
          <w:sz w:val="24"/>
          <w:szCs w:val="24"/>
          <w:bdr w:val="none" w:sz="0" w:space="0" w:color="auto" w:frame="1"/>
        </w:rPr>
        <w:t>ces pays ne maitrisent pas la chaine logistique du transport maritime. Tous ces</w:t>
      </w:r>
      <w:r>
        <w:rPr>
          <w:rStyle w:val="lev"/>
          <w:rFonts w:ascii="Times New Roman" w:eastAsiaTheme="majorEastAsia" w:hAnsi="Times New Roman" w:cs="Times New Roman"/>
          <w:sz w:val="24"/>
          <w:szCs w:val="24"/>
          <w:bdr w:val="none" w:sz="0" w:space="0" w:color="auto" w:frame="1"/>
        </w:rPr>
        <w:t xml:space="preserve"> </w:t>
      </w:r>
      <w:r>
        <w:rPr>
          <w:rFonts w:ascii="Times New Roman" w:hAnsi="Times New Roman" w:cs="Times New Roman"/>
          <w:color w:val="000000"/>
          <w:sz w:val="24"/>
          <w:szCs w:val="24"/>
        </w:rPr>
        <w:t xml:space="preserve">freins </w:t>
      </w:r>
      <w:r w:rsidRPr="008B09D3">
        <w:rPr>
          <w:rFonts w:ascii="Times New Roman" w:hAnsi="Times New Roman" w:cs="Times New Roman"/>
          <w:color w:val="000000"/>
          <w:sz w:val="24"/>
          <w:szCs w:val="24"/>
        </w:rPr>
        <w:t>entravent le développement du transport maritime en Afrique</w:t>
      </w:r>
      <w:r>
        <w:rPr>
          <w:rFonts w:ascii="Times New Roman" w:hAnsi="Times New Roman" w:cs="Times New Roman"/>
          <w:color w:val="000000"/>
          <w:sz w:val="24"/>
          <w:szCs w:val="24"/>
        </w:rPr>
        <w:t xml:space="preserve"> </w:t>
      </w:r>
      <w:r w:rsidRPr="00D21DE2">
        <w:rPr>
          <w:rStyle w:val="lev"/>
          <w:rFonts w:ascii="Times New Roman" w:eastAsiaTheme="majorEastAsia" w:hAnsi="Times New Roman" w:cs="Times New Roman"/>
          <w:b w:val="0"/>
          <w:bCs w:val="0"/>
          <w:sz w:val="24"/>
          <w:szCs w:val="24"/>
          <w:bdr w:val="none" w:sz="0" w:space="0" w:color="auto" w:frame="1"/>
        </w:rPr>
        <w:t>et ne favorisent pas le développement des échanges commerciaux entre les pays africains et le reste du monde.</w:t>
      </w:r>
    </w:p>
    <w:p w:rsidR="00D21DE2" w:rsidRPr="008B09D3" w:rsidRDefault="00D21DE2" w:rsidP="00D21DE2">
      <w:pPr>
        <w:jc w:val="both"/>
        <w:rPr>
          <w:rFonts w:ascii="Times New Roman" w:hAnsi="Times New Roman" w:cs="Times New Roman"/>
          <w:color w:val="000000"/>
          <w:sz w:val="24"/>
          <w:szCs w:val="24"/>
        </w:rPr>
      </w:pPr>
      <w:r w:rsidRPr="008B09D3">
        <w:rPr>
          <w:rFonts w:ascii="Times New Roman" w:hAnsi="Times New Roman" w:cs="Times New Roman"/>
          <w:color w:val="000000"/>
          <w:sz w:val="24"/>
          <w:szCs w:val="24"/>
        </w:rPr>
        <w:t>Autant d’indicateurs qui considèrent l’Afrique comme étant le continent le plus riche au monde en termes de ressources naturelles, mais aussi paradoxalement, comme étant le plus pauvre en termes de développement économique et social.</w:t>
      </w:r>
    </w:p>
    <w:p w:rsidR="00D21DE2" w:rsidRPr="00924EBF" w:rsidRDefault="00D21DE2" w:rsidP="00D21DE2">
      <w:pPr>
        <w:jc w:val="both"/>
        <w:rPr>
          <w:rStyle w:val="lev"/>
          <w:rFonts w:ascii="Times New Roman" w:eastAsiaTheme="majorEastAsia" w:hAnsi="Times New Roman" w:cs="Times New Roman"/>
          <w:sz w:val="24"/>
          <w:szCs w:val="24"/>
          <w:bdr w:val="none" w:sz="0" w:space="0" w:color="auto" w:frame="1"/>
        </w:rPr>
      </w:pPr>
      <w:r w:rsidRPr="00924EBF">
        <w:rPr>
          <w:rFonts w:ascii="Times New Roman" w:hAnsi="Times New Roman" w:cs="Times New Roman"/>
          <w:sz w:val="24"/>
          <w:szCs w:val="24"/>
        </w:rPr>
        <w:t>De ce fait, Est-ce que les composantes du transport maritime ont contribué au</w:t>
      </w:r>
      <w:r>
        <w:rPr>
          <w:rFonts w:ascii="Times New Roman" w:hAnsi="Times New Roman" w:cs="Times New Roman"/>
          <w:sz w:val="24"/>
          <w:szCs w:val="24"/>
        </w:rPr>
        <w:t xml:space="preserve"> </w:t>
      </w:r>
      <w:r w:rsidRPr="00924EBF">
        <w:rPr>
          <w:rFonts w:ascii="Times New Roman" w:hAnsi="Times New Roman" w:cs="Times New Roman"/>
          <w:sz w:val="24"/>
          <w:szCs w:val="24"/>
        </w:rPr>
        <w:t>sous-développement du continent africain ? Ou au contraire, peuvent-elles aider à son développement ?</w:t>
      </w:r>
    </w:p>
    <w:p w:rsidR="00D21DE2" w:rsidRPr="00924EBF" w:rsidRDefault="00D21DE2" w:rsidP="00D21DE2">
      <w:pPr>
        <w:jc w:val="both"/>
        <w:rPr>
          <w:rFonts w:ascii="Times New Roman" w:hAnsi="Times New Roman" w:cs="Times New Roman"/>
          <w:sz w:val="24"/>
          <w:szCs w:val="24"/>
        </w:rPr>
      </w:pPr>
      <w:r w:rsidRPr="00924EBF">
        <w:rPr>
          <w:rFonts w:ascii="Times New Roman" w:hAnsi="Times New Roman" w:cs="Times New Roman"/>
          <w:sz w:val="24"/>
          <w:szCs w:val="24"/>
        </w:rPr>
        <w:t xml:space="preserve">En fait, les africains, pour diverses raisons, n’ont pas pu développer les métiers de la mer et ce jusqu’à présent. Face à cette réalité, </w:t>
      </w:r>
      <w:r w:rsidRPr="004B11CF">
        <w:rPr>
          <w:rFonts w:ascii="Times New Roman" w:hAnsi="Times New Roman" w:cs="Times New Roman"/>
          <w:sz w:val="24"/>
          <w:szCs w:val="24"/>
        </w:rPr>
        <w:t>les ports et le transport maritime international africains sont de plus en plus contrôlés par les chargeurs et armateurs globaux internationaux et les</w:t>
      </w:r>
      <w:r w:rsidRPr="00924EBF">
        <w:rPr>
          <w:rFonts w:ascii="Times New Roman" w:hAnsi="Times New Roman" w:cs="Times New Roman"/>
          <w:sz w:val="24"/>
          <w:szCs w:val="24"/>
        </w:rPr>
        <w:t xml:space="preserve"> grandes </w:t>
      </w:r>
      <w:r w:rsidRPr="00924EBF">
        <w:rPr>
          <w:rFonts w:ascii="Times New Roman" w:hAnsi="Times New Roman" w:cs="Times New Roman"/>
          <w:sz w:val="24"/>
          <w:szCs w:val="24"/>
        </w:rPr>
        <w:lastRenderedPageBreak/>
        <w:t>compagnies de transport maritime étrangères à l’Afrique contrôlent presque la totalité de la chaine du transport maritime africain.</w:t>
      </w:r>
      <w:r>
        <w:rPr>
          <w:rFonts w:ascii="Times New Roman" w:hAnsi="Times New Roman" w:cs="Times New Roman"/>
          <w:sz w:val="24"/>
          <w:szCs w:val="24"/>
        </w:rPr>
        <w:t xml:space="preserve"> </w:t>
      </w:r>
      <w:r w:rsidRPr="00924EBF">
        <w:rPr>
          <w:rFonts w:ascii="Times New Roman" w:hAnsi="Times New Roman" w:cs="Times New Roman"/>
          <w:sz w:val="24"/>
          <w:szCs w:val="24"/>
        </w:rPr>
        <w:t>Ce contrôle des routes maritimes dont la concentration pour la plupart est sur quelques itinéraires très précis ainsi que la maitrise de toute la chaine logistique afférente suscite des tensions et ravive une compétition féroce entre les ports africains, mettant parfois en concurrence frontale des pays limitrophes. Ce constat explique en grande partie le sous-développement du continent.</w:t>
      </w:r>
    </w:p>
    <w:p w:rsidR="00D21DE2" w:rsidRPr="004B11CF" w:rsidRDefault="00D21DE2" w:rsidP="00D21DE2">
      <w:pPr>
        <w:jc w:val="both"/>
        <w:rPr>
          <w:rFonts w:ascii="Times New Roman" w:hAnsi="Times New Roman" w:cs="Times New Roman"/>
          <w:sz w:val="24"/>
          <w:szCs w:val="24"/>
        </w:rPr>
      </w:pPr>
      <w:r w:rsidRPr="00924EBF">
        <w:rPr>
          <w:rFonts w:ascii="Times New Roman" w:hAnsi="Times New Roman" w:cs="Times New Roman"/>
          <w:sz w:val="24"/>
          <w:szCs w:val="24"/>
        </w:rPr>
        <w:t>En dépit de cette situation, force est de constater que</w:t>
      </w:r>
      <w:r>
        <w:rPr>
          <w:rFonts w:ascii="Times New Roman" w:hAnsi="Times New Roman" w:cs="Times New Roman"/>
          <w:sz w:val="24"/>
          <w:szCs w:val="24"/>
        </w:rPr>
        <w:t xml:space="preserve"> </w:t>
      </w:r>
      <w:r w:rsidRPr="008B09D3">
        <w:rPr>
          <w:rFonts w:ascii="Times New Roman" w:hAnsi="Times New Roman" w:cs="Times New Roman"/>
          <w:sz w:val="24"/>
          <w:szCs w:val="24"/>
        </w:rPr>
        <w:t>depuis le début du XXIème siècle</w:t>
      </w:r>
      <w:r>
        <w:rPr>
          <w:rFonts w:ascii="Times New Roman" w:hAnsi="Times New Roman" w:cs="Times New Roman"/>
          <w:sz w:val="24"/>
          <w:szCs w:val="24"/>
        </w:rPr>
        <w:t xml:space="preserve">, </w:t>
      </w:r>
      <w:r w:rsidRPr="004B11CF">
        <w:rPr>
          <w:rFonts w:ascii="Times New Roman" w:hAnsi="Times New Roman" w:cs="Times New Roman"/>
          <w:sz w:val="24"/>
          <w:szCs w:val="24"/>
        </w:rPr>
        <w:t xml:space="preserve">les ports africains connaissent un réel dynamisme, </w:t>
      </w:r>
      <w:r w:rsidRPr="00924EBF">
        <w:rPr>
          <w:rFonts w:ascii="Times New Roman" w:hAnsi="Times New Roman" w:cs="Times New Roman"/>
          <w:sz w:val="24"/>
          <w:szCs w:val="24"/>
        </w:rPr>
        <w:t>représenté</w:t>
      </w:r>
      <w:r>
        <w:rPr>
          <w:rFonts w:ascii="Times New Roman" w:hAnsi="Times New Roman" w:cs="Times New Roman"/>
          <w:sz w:val="24"/>
          <w:szCs w:val="24"/>
        </w:rPr>
        <w:t xml:space="preserve"> </w:t>
      </w:r>
      <w:r w:rsidRPr="004B11CF">
        <w:rPr>
          <w:rFonts w:ascii="Times New Roman" w:hAnsi="Times New Roman" w:cs="Times New Roman"/>
          <w:sz w:val="24"/>
          <w:szCs w:val="24"/>
        </w:rPr>
        <w:t>par la hausse de la conteneurisation des échanges, l’évolution des infrastructures et la multiplication des projets d’envergures…etc</w:t>
      </w:r>
      <w:r w:rsidRPr="00924EBF">
        <w:rPr>
          <w:rFonts w:ascii="Times New Roman" w:hAnsi="Times New Roman" w:cs="Times New Roman"/>
          <w:sz w:val="24"/>
          <w:szCs w:val="24"/>
        </w:rPr>
        <w:t>.</w:t>
      </w:r>
      <w:r>
        <w:rPr>
          <w:rFonts w:ascii="Times New Roman" w:hAnsi="Times New Roman" w:cs="Times New Roman"/>
          <w:sz w:val="24"/>
          <w:szCs w:val="24"/>
        </w:rPr>
        <w:t xml:space="preserve"> </w:t>
      </w:r>
      <w:r w:rsidRPr="00924EBF">
        <w:rPr>
          <w:rFonts w:ascii="Times New Roman" w:hAnsi="Times New Roman" w:cs="Times New Roman"/>
          <w:sz w:val="24"/>
          <w:szCs w:val="24"/>
        </w:rPr>
        <w:t>En fait</w:t>
      </w:r>
      <w:r w:rsidRPr="004B11CF">
        <w:rPr>
          <w:rFonts w:ascii="Times New Roman" w:hAnsi="Times New Roman" w:cs="Times New Roman"/>
          <w:sz w:val="24"/>
          <w:szCs w:val="24"/>
        </w:rPr>
        <w:t xml:space="preserve">, entre 2007 et 2017, pas moins de 50 milliards de dollars auront été investis dans le secteur portuaire africain </w:t>
      </w:r>
      <w:r w:rsidRPr="00924EBF">
        <w:rPr>
          <w:rFonts w:ascii="Times New Roman" w:hAnsi="Times New Roman" w:cs="Times New Roman"/>
          <w:sz w:val="24"/>
          <w:szCs w:val="24"/>
        </w:rPr>
        <w:t>consacrant l’intérêt et la convoitise que suscitent l’Afrique</w:t>
      </w:r>
      <w:r>
        <w:rPr>
          <w:rFonts w:ascii="Times New Roman" w:hAnsi="Times New Roman" w:cs="Times New Roman"/>
          <w:sz w:val="24"/>
          <w:szCs w:val="24"/>
        </w:rPr>
        <w:t xml:space="preserve"> par les puissances du N</w:t>
      </w:r>
      <w:r w:rsidRPr="00924EBF">
        <w:rPr>
          <w:rFonts w:ascii="Times New Roman" w:hAnsi="Times New Roman" w:cs="Times New Roman"/>
          <w:sz w:val="24"/>
          <w:szCs w:val="24"/>
        </w:rPr>
        <w:t>ord et encore davantage par les pays émergents ; avec</w:t>
      </w:r>
      <w:r w:rsidRPr="004B11CF">
        <w:rPr>
          <w:rFonts w:ascii="Times New Roman" w:hAnsi="Times New Roman" w:cs="Times New Roman"/>
          <w:sz w:val="24"/>
          <w:szCs w:val="24"/>
        </w:rPr>
        <w:t xml:space="preserve"> une croissance annuelle de 7 % des trafics maritimes et des volumes d’échanges multipliés par quatre.</w:t>
      </w:r>
    </w:p>
    <w:p w:rsidR="00D21DE2" w:rsidRPr="008B09D3" w:rsidRDefault="00D21DE2" w:rsidP="00D21DE2">
      <w:pPr>
        <w:jc w:val="both"/>
        <w:rPr>
          <w:rFonts w:ascii="Times New Roman" w:hAnsi="Times New Roman" w:cs="Times New Roman"/>
          <w:sz w:val="24"/>
          <w:szCs w:val="24"/>
        </w:rPr>
      </w:pPr>
      <w:r w:rsidRPr="008B09D3">
        <w:rPr>
          <w:rFonts w:ascii="Times New Roman" w:hAnsi="Times New Roman" w:cs="Times New Roman"/>
          <w:sz w:val="24"/>
          <w:szCs w:val="24"/>
        </w:rPr>
        <w:t>En définitif, le continent africain peut ainsi être qualifié de « marge extravertie » de la mondialisation. Pourtant</w:t>
      </w:r>
      <w:r>
        <w:rPr>
          <w:rFonts w:ascii="Times New Roman" w:hAnsi="Times New Roman" w:cs="Times New Roman"/>
          <w:sz w:val="24"/>
          <w:szCs w:val="24"/>
        </w:rPr>
        <w:t>,</w:t>
      </w:r>
      <w:r w:rsidRPr="008B09D3">
        <w:rPr>
          <w:rFonts w:ascii="Times New Roman" w:hAnsi="Times New Roman" w:cs="Times New Roman"/>
          <w:sz w:val="24"/>
          <w:szCs w:val="24"/>
        </w:rPr>
        <w:t xml:space="preserve"> largement tourné vers l'extérieur, </w:t>
      </w:r>
      <w:r>
        <w:rPr>
          <w:rFonts w:ascii="Times New Roman" w:hAnsi="Times New Roman" w:cs="Times New Roman"/>
          <w:sz w:val="24"/>
          <w:szCs w:val="24"/>
        </w:rPr>
        <w:t xml:space="preserve">il participe encore très peu aux </w:t>
      </w:r>
      <w:r w:rsidRPr="008B09D3">
        <w:rPr>
          <w:rFonts w:ascii="Times New Roman" w:hAnsi="Times New Roman" w:cs="Times New Roman"/>
          <w:sz w:val="24"/>
          <w:szCs w:val="24"/>
        </w:rPr>
        <w:t>flux internationaux et reste globalement soumis et dépendant.</w:t>
      </w:r>
    </w:p>
    <w:p w:rsidR="00D21DE2" w:rsidRDefault="00D21DE2" w:rsidP="00D21DE2">
      <w:pPr>
        <w:jc w:val="both"/>
        <w:rPr>
          <w:rFonts w:ascii="Times New Roman" w:hAnsi="Times New Roman" w:cs="Times New Roman"/>
          <w:sz w:val="24"/>
          <w:szCs w:val="24"/>
        </w:rPr>
      </w:pPr>
      <w:r w:rsidRPr="00924EBF">
        <w:rPr>
          <w:rFonts w:ascii="Times New Roman" w:hAnsi="Times New Roman" w:cs="Times New Roman"/>
          <w:sz w:val="24"/>
          <w:szCs w:val="24"/>
        </w:rPr>
        <w:t>Ainsi</w:t>
      </w:r>
      <w:r>
        <w:rPr>
          <w:rFonts w:ascii="Times New Roman" w:hAnsi="Times New Roman" w:cs="Times New Roman"/>
          <w:sz w:val="24"/>
          <w:szCs w:val="24"/>
        </w:rPr>
        <w:t>, p</w:t>
      </w:r>
      <w:r w:rsidRPr="008B09D3">
        <w:rPr>
          <w:rFonts w:ascii="Times New Roman" w:hAnsi="Times New Roman" w:cs="Times New Roman"/>
          <w:sz w:val="24"/>
          <w:szCs w:val="24"/>
        </w:rPr>
        <w:t xml:space="preserve">our s’intégrer équitablement dans l’économie mondiale et améliorer le </w:t>
      </w:r>
      <w:r w:rsidR="00800FB0" w:rsidRPr="008B09D3">
        <w:rPr>
          <w:rFonts w:ascii="Times New Roman" w:hAnsi="Times New Roman" w:cs="Times New Roman"/>
          <w:sz w:val="24"/>
          <w:szCs w:val="24"/>
        </w:rPr>
        <w:t>bien-être</w:t>
      </w:r>
      <w:r w:rsidRPr="008B09D3">
        <w:rPr>
          <w:rFonts w:ascii="Times New Roman" w:hAnsi="Times New Roman" w:cs="Times New Roman"/>
          <w:sz w:val="24"/>
          <w:szCs w:val="24"/>
        </w:rPr>
        <w:t xml:space="preserve"> des populations africaines, </w:t>
      </w:r>
      <w:r w:rsidRPr="00924EBF">
        <w:rPr>
          <w:rFonts w:ascii="Times New Roman" w:hAnsi="Times New Roman" w:cs="Times New Roman"/>
          <w:sz w:val="24"/>
          <w:szCs w:val="24"/>
        </w:rPr>
        <w:t>il faut s’intéresser et avec acuité</w:t>
      </w:r>
      <w:r>
        <w:rPr>
          <w:rFonts w:ascii="Times New Roman" w:hAnsi="Times New Roman" w:cs="Times New Roman"/>
          <w:sz w:val="24"/>
          <w:szCs w:val="24"/>
        </w:rPr>
        <w:t xml:space="preserve"> aux </w:t>
      </w:r>
      <w:r w:rsidRPr="008B09D3">
        <w:rPr>
          <w:rFonts w:ascii="Times New Roman" w:hAnsi="Times New Roman" w:cs="Times New Roman"/>
          <w:sz w:val="24"/>
          <w:szCs w:val="24"/>
        </w:rPr>
        <w:t xml:space="preserve">ports africains et les maillons du transport maritime </w:t>
      </w:r>
      <w:r w:rsidRPr="00924EBF">
        <w:rPr>
          <w:rFonts w:ascii="Times New Roman" w:hAnsi="Times New Roman" w:cs="Times New Roman"/>
          <w:sz w:val="24"/>
          <w:szCs w:val="24"/>
        </w:rPr>
        <w:t>capables</w:t>
      </w:r>
      <w:r>
        <w:rPr>
          <w:rFonts w:ascii="Times New Roman" w:hAnsi="Times New Roman" w:cs="Times New Roman"/>
          <w:sz w:val="24"/>
          <w:szCs w:val="24"/>
        </w:rPr>
        <w:t xml:space="preserve"> de </w:t>
      </w:r>
      <w:r w:rsidRPr="008B09D3">
        <w:rPr>
          <w:rFonts w:ascii="Times New Roman" w:hAnsi="Times New Roman" w:cs="Times New Roman"/>
          <w:sz w:val="24"/>
          <w:szCs w:val="24"/>
        </w:rPr>
        <w:t xml:space="preserve">jouer un rôle </w:t>
      </w:r>
      <w:r w:rsidRPr="00924EBF">
        <w:rPr>
          <w:rFonts w:ascii="Times New Roman" w:hAnsi="Times New Roman" w:cs="Times New Roman"/>
          <w:sz w:val="24"/>
          <w:szCs w:val="24"/>
        </w:rPr>
        <w:t>primordial</w:t>
      </w:r>
      <w:r>
        <w:rPr>
          <w:rFonts w:ascii="Times New Roman" w:hAnsi="Times New Roman" w:cs="Times New Roman"/>
          <w:sz w:val="24"/>
          <w:szCs w:val="24"/>
        </w:rPr>
        <w:t xml:space="preserve"> </w:t>
      </w:r>
      <w:r w:rsidRPr="008B09D3">
        <w:rPr>
          <w:rFonts w:ascii="Times New Roman" w:hAnsi="Times New Roman" w:cs="Times New Roman"/>
          <w:sz w:val="24"/>
          <w:szCs w:val="24"/>
        </w:rPr>
        <w:t>dans le développement du commerce international et du développement économiq</w:t>
      </w:r>
      <w:r>
        <w:rPr>
          <w:rFonts w:ascii="Times New Roman" w:hAnsi="Times New Roman" w:cs="Times New Roman"/>
          <w:sz w:val="24"/>
          <w:szCs w:val="24"/>
        </w:rPr>
        <w:t>ue et social des pays africains.</w:t>
      </w:r>
    </w:p>
    <w:p w:rsidR="00D21DE2" w:rsidRPr="008B09D3" w:rsidRDefault="00D21DE2" w:rsidP="00D21DE2">
      <w:pPr>
        <w:jc w:val="both"/>
        <w:rPr>
          <w:rFonts w:ascii="Times New Roman" w:hAnsi="Times New Roman" w:cs="Times New Roman"/>
          <w:sz w:val="24"/>
          <w:szCs w:val="24"/>
        </w:rPr>
      </w:pPr>
      <w:r w:rsidRPr="00924EBF">
        <w:rPr>
          <w:rFonts w:ascii="Times New Roman" w:hAnsi="Times New Roman" w:cs="Times New Roman"/>
          <w:sz w:val="24"/>
          <w:szCs w:val="24"/>
        </w:rPr>
        <w:t>Constituant</w:t>
      </w:r>
      <w:r>
        <w:rPr>
          <w:rFonts w:ascii="Times New Roman" w:hAnsi="Times New Roman" w:cs="Times New Roman"/>
          <w:sz w:val="24"/>
          <w:szCs w:val="24"/>
        </w:rPr>
        <w:t xml:space="preserve"> </w:t>
      </w:r>
      <w:r w:rsidRPr="008B09D3">
        <w:rPr>
          <w:rFonts w:ascii="Times New Roman" w:hAnsi="Times New Roman" w:cs="Times New Roman"/>
          <w:sz w:val="24"/>
          <w:szCs w:val="24"/>
        </w:rPr>
        <w:t xml:space="preserve">les premiers points d’entrée </w:t>
      </w:r>
      <w:r>
        <w:rPr>
          <w:rFonts w:ascii="Times New Roman" w:hAnsi="Times New Roman" w:cs="Times New Roman"/>
          <w:sz w:val="24"/>
          <w:szCs w:val="24"/>
        </w:rPr>
        <w:t xml:space="preserve">et de sortie des marchandises, </w:t>
      </w:r>
      <w:r w:rsidRPr="00924EBF">
        <w:rPr>
          <w:rFonts w:ascii="Times New Roman" w:hAnsi="Times New Roman" w:cs="Times New Roman"/>
          <w:sz w:val="24"/>
          <w:szCs w:val="24"/>
        </w:rPr>
        <w:t>ces ports entant que vecteur</w:t>
      </w:r>
      <w:r>
        <w:rPr>
          <w:rFonts w:ascii="Times New Roman" w:hAnsi="Times New Roman" w:cs="Times New Roman"/>
          <w:sz w:val="24"/>
          <w:szCs w:val="24"/>
        </w:rPr>
        <w:t xml:space="preserve"> </w:t>
      </w:r>
      <w:r w:rsidRPr="004B11CF">
        <w:rPr>
          <w:rFonts w:ascii="Times New Roman" w:hAnsi="Times New Roman" w:cs="Times New Roman"/>
          <w:sz w:val="24"/>
          <w:szCs w:val="24"/>
        </w:rPr>
        <w:t>de transport maritime</w:t>
      </w:r>
      <w:r>
        <w:rPr>
          <w:rFonts w:ascii="Times New Roman" w:hAnsi="Times New Roman" w:cs="Times New Roman"/>
          <w:sz w:val="24"/>
          <w:szCs w:val="24"/>
        </w:rPr>
        <w:t> ;</w:t>
      </w:r>
      <w:r w:rsidRPr="004B11CF">
        <w:rPr>
          <w:rFonts w:ascii="Times New Roman" w:hAnsi="Times New Roman" w:cs="Times New Roman"/>
          <w:sz w:val="24"/>
          <w:szCs w:val="24"/>
        </w:rPr>
        <w:t xml:space="preserve"> vont consacrer l’importance de ce dernier comme l’un des piliers les plus importants de la globalisation actuelle et de la chaine de valeur mondiale.</w:t>
      </w:r>
    </w:p>
    <w:p w:rsidR="00D21DE2" w:rsidRDefault="00D21DE2" w:rsidP="00D21DE2">
      <w:pPr>
        <w:jc w:val="both"/>
        <w:rPr>
          <w:rFonts w:ascii="Times New Roman" w:hAnsi="Times New Roman" w:cs="Times New Roman"/>
          <w:sz w:val="24"/>
          <w:szCs w:val="24"/>
        </w:rPr>
      </w:pPr>
      <w:r w:rsidRPr="00924EBF">
        <w:rPr>
          <w:rFonts w:ascii="Times New Roman" w:hAnsi="Times New Roman" w:cs="Times New Roman"/>
          <w:sz w:val="24"/>
          <w:szCs w:val="24"/>
        </w:rPr>
        <w:t>En outre</w:t>
      </w:r>
      <w:r>
        <w:rPr>
          <w:rFonts w:ascii="Times New Roman" w:hAnsi="Times New Roman" w:cs="Times New Roman"/>
          <w:sz w:val="24"/>
          <w:szCs w:val="24"/>
        </w:rPr>
        <w:t>, p</w:t>
      </w:r>
      <w:r w:rsidRPr="008B09D3">
        <w:rPr>
          <w:rFonts w:ascii="Times New Roman" w:hAnsi="Times New Roman" w:cs="Times New Roman"/>
          <w:sz w:val="24"/>
          <w:szCs w:val="24"/>
        </w:rPr>
        <w:t>our que le secteur du transport maritime joue pleinement son rôle de développeur, il faut revoir la façon dont est organisé le secteur maritime africain, du fait qu’il a un impact considérable sur le volume des échange</w:t>
      </w:r>
      <w:r>
        <w:rPr>
          <w:rFonts w:ascii="Times New Roman" w:hAnsi="Times New Roman" w:cs="Times New Roman"/>
          <w:sz w:val="24"/>
          <w:szCs w:val="24"/>
        </w:rPr>
        <w:t>s et sur les couts de transport </w:t>
      </w:r>
      <w:r w:rsidRPr="004B11CF">
        <w:rPr>
          <w:rFonts w:ascii="Times New Roman" w:hAnsi="Times New Roman" w:cs="Times New Roman"/>
          <w:sz w:val="24"/>
          <w:szCs w:val="24"/>
        </w:rPr>
        <w:t>;</w:t>
      </w:r>
      <w:r>
        <w:rPr>
          <w:rFonts w:ascii="Times New Roman" w:hAnsi="Times New Roman" w:cs="Times New Roman"/>
          <w:sz w:val="24"/>
          <w:szCs w:val="24"/>
        </w:rPr>
        <w:t xml:space="preserve"> c</w:t>
      </w:r>
      <w:r w:rsidRPr="008B09D3">
        <w:rPr>
          <w:rFonts w:ascii="Times New Roman" w:hAnsi="Times New Roman" w:cs="Times New Roman"/>
          <w:sz w:val="24"/>
          <w:szCs w:val="24"/>
        </w:rPr>
        <w:t xml:space="preserve">e dernier étant un facteur important de la compétitivité d’un pays et de ses entreprises. De surcroit, le secteur du commerce et du transport </w:t>
      </w:r>
      <w:r>
        <w:rPr>
          <w:rFonts w:ascii="Times New Roman" w:hAnsi="Times New Roman" w:cs="Times New Roman"/>
          <w:sz w:val="24"/>
          <w:szCs w:val="24"/>
        </w:rPr>
        <w:t xml:space="preserve">maritime est sans cesse soumis </w:t>
      </w:r>
      <w:r w:rsidRPr="008B09D3">
        <w:rPr>
          <w:rFonts w:ascii="Times New Roman" w:hAnsi="Times New Roman" w:cs="Times New Roman"/>
          <w:sz w:val="24"/>
          <w:szCs w:val="24"/>
        </w:rPr>
        <w:t>à des changements réglementaires</w:t>
      </w:r>
      <w:r>
        <w:rPr>
          <w:rFonts w:ascii="Times New Roman" w:hAnsi="Times New Roman" w:cs="Times New Roman"/>
          <w:sz w:val="24"/>
          <w:szCs w:val="24"/>
        </w:rPr>
        <w:t xml:space="preserve">, </w:t>
      </w:r>
      <w:r w:rsidRPr="00924EBF">
        <w:rPr>
          <w:rFonts w:ascii="Times New Roman" w:hAnsi="Times New Roman" w:cs="Times New Roman"/>
          <w:sz w:val="24"/>
          <w:szCs w:val="24"/>
        </w:rPr>
        <w:t>imposant</w:t>
      </w:r>
      <w:r>
        <w:rPr>
          <w:rFonts w:ascii="Times New Roman" w:hAnsi="Times New Roman" w:cs="Times New Roman"/>
          <w:sz w:val="24"/>
          <w:szCs w:val="24"/>
        </w:rPr>
        <w:t xml:space="preserve"> aux </w:t>
      </w:r>
      <w:r w:rsidRPr="008B09D3">
        <w:rPr>
          <w:rFonts w:ascii="Times New Roman" w:hAnsi="Times New Roman" w:cs="Times New Roman"/>
          <w:sz w:val="24"/>
          <w:szCs w:val="24"/>
        </w:rPr>
        <w:t>cadres</w:t>
      </w:r>
      <w:r>
        <w:rPr>
          <w:rFonts w:ascii="Times New Roman" w:hAnsi="Times New Roman" w:cs="Times New Roman"/>
          <w:sz w:val="24"/>
          <w:szCs w:val="24"/>
        </w:rPr>
        <w:t xml:space="preserve"> portuaires </w:t>
      </w:r>
      <w:r w:rsidRPr="008B09D3">
        <w:rPr>
          <w:rFonts w:ascii="Times New Roman" w:hAnsi="Times New Roman" w:cs="Times New Roman"/>
          <w:sz w:val="24"/>
          <w:szCs w:val="24"/>
        </w:rPr>
        <w:t>de comprendre et de maitriser la complexité croissante de la gestion portuaire.</w:t>
      </w:r>
    </w:p>
    <w:p w:rsidR="00D21DE2" w:rsidRDefault="00D21DE2" w:rsidP="00D21DE2">
      <w:pPr>
        <w:jc w:val="both"/>
        <w:rPr>
          <w:rFonts w:ascii="Times New Roman" w:hAnsi="Times New Roman" w:cs="Times New Roman"/>
          <w:sz w:val="24"/>
          <w:szCs w:val="24"/>
        </w:rPr>
      </w:pPr>
      <w:r w:rsidRPr="00924EBF">
        <w:rPr>
          <w:rFonts w:ascii="Times New Roman" w:hAnsi="Times New Roman" w:cs="Times New Roman"/>
          <w:sz w:val="24"/>
          <w:szCs w:val="24"/>
        </w:rPr>
        <w:t>Ainsi et pour pallier à ces insuffisances</w:t>
      </w:r>
      <w:r>
        <w:rPr>
          <w:rFonts w:ascii="Times New Roman" w:hAnsi="Times New Roman" w:cs="Times New Roman"/>
          <w:sz w:val="24"/>
          <w:szCs w:val="24"/>
        </w:rPr>
        <w:t>, l</w:t>
      </w:r>
      <w:r w:rsidRPr="00D255F3">
        <w:rPr>
          <w:rFonts w:ascii="Times New Roman" w:hAnsi="Times New Roman" w:cs="Times New Roman"/>
          <w:sz w:val="24"/>
          <w:szCs w:val="24"/>
        </w:rPr>
        <w:t xml:space="preserve">es </w:t>
      </w:r>
      <w:r>
        <w:rPr>
          <w:rFonts w:ascii="Times New Roman" w:hAnsi="Times New Roman" w:cs="Times New Roman"/>
          <w:sz w:val="24"/>
          <w:szCs w:val="24"/>
        </w:rPr>
        <w:t>pays africains s’engagent</w:t>
      </w:r>
      <w:r w:rsidRPr="00D255F3">
        <w:rPr>
          <w:rFonts w:ascii="Times New Roman" w:hAnsi="Times New Roman" w:cs="Times New Roman"/>
          <w:sz w:val="24"/>
          <w:szCs w:val="24"/>
        </w:rPr>
        <w:t xml:space="preserve"> dans de nombreuses </w:t>
      </w:r>
      <w:r w:rsidR="00800FB0" w:rsidRPr="00D255F3">
        <w:rPr>
          <w:rFonts w:ascii="Times New Roman" w:hAnsi="Times New Roman" w:cs="Times New Roman"/>
          <w:sz w:val="24"/>
          <w:szCs w:val="24"/>
        </w:rPr>
        <w:t>réformes</w:t>
      </w:r>
      <w:r w:rsidRPr="00D255F3">
        <w:rPr>
          <w:rFonts w:ascii="Times New Roman" w:hAnsi="Times New Roman" w:cs="Times New Roman"/>
          <w:sz w:val="24"/>
          <w:szCs w:val="24"/>
        </w:rPr>
        <w:t xml:space="preserve"> en vue de créer un marché intérieur et international ouvert, concurrentiel et attractif p</w:t>
      </w:r>
      <w:r>
        <w:rPr>
          <w:rFonts w:ascii="Times New Roman" w:hAnsi="Times New Roman" w:cs="Times New Roman"/>
          <w:sz w:val="24"/>
          <w:szCs w:val="24"/>
        </w:rPr>
        <w:t xml:space="preserve">our les investisseurs, dans un </w:t>
      </w:r>
      <w:r w:rsidRPr="00D255F3">
        <w:rPr>
          <w:rFonts w:ascii="Times New Roman" w:hAnsi="Times New Roman" w:cs="Times New Roman"/>
          <w:sz w:val="24"/>
          <w:szCs w:val="24"/>
        </w:rPr>
        <w:t xml:space="preserve">but de faciliter les échanges </w:t>
      </w:r>
      <w:r>
        <w:rPr>
          <w:rFonts w:ascii="Times New Roman" w:hAnsi="Times New Roman" w:cs="Times New Roman"/>
          <w:sz w:val="24"/>
          <w:szCs w:val="24"/>
        </w:rPr>
        <w:t xml:space="preserve">et ce ; </w:t>
      </w:r>
      <w:r w:rsidRPr="00924EBF">
        <w:rPr>
          <w:rFonts w:ascii="Times New Roman" w:hAnsi="Times New Roman" w:cs="Times New Roman"/>
          <w:sz w:val="24"/>
          <w:szCs w:val="24"/>
        </w:rPr>
        <w:t>en réduisant</w:t>
      </w:r>
      <w:r>
        <w:rPr>
          <w:rFonts w:ascii="Times New Roman" w:hAnsi="Times New Roman" w:cs="Times New Roman"/>
          <w:sz w:val="24"/>
          <w:szCs w:val="24"/>
        </w:rPr>
        <w:t xml:space="preserve"> </w:t>
      </w:r>
      <w:r w:rsidRPr="00D255F3">
        <w:rPr>
          <w:rFonts w:ascii="Times New Roman" w:hAnsi="Times New Roman" w:cs="Times New Roman"/>
          <w:sz w:val="24"/>
          <w:szCs w:val="24"/>
        </w:rPr>
        <w:t xml:space="preserve">les coûts, les délais et les procédures dans les transactions commerciales entre les pays africains et le reste du monde. </w:t>
      </w:r>
    </w:p>
    <w:p w:rsidR="00D21DE2" w:rsidRPr="00F01AE1" w:rsidRDefault="00D21DE2" w:rsidP="00D21DE2">
      <w:pPr>
        <w:jc w:val="both"/>
        <w:rPr>
          <w:rFonts w:ascii="Times New Roman" w:hAnsi="Times New Roman" w:cs="Times New Roman"/>
          <w:sz w:val="24"/>
          <w:szCs w:val="24"/>
        </w:rPr>
      </w:pPr>
      <w:r w:rsidRPr="00924EBF">
        <w:rPr>
          <w:rFonts w:ascii="Times New Roman" w:hAnsi="Times New Roman" w:cs="Times New Roman"/>
          <w:sz w:val="24"/>
          <w:szCs w:val="24"/>
        </w:rPr>
        <w:t>Aussi, ces pays africains essayent</w:t>
      </w:r>
      <w:r>
        <w:rPr>
          <w:rFonts w:ascii="Times New Roman" w:hAnsi="Times New Roman" w:cs="Times New Roman"/>
          <w:sz w:val="24"/>
          <w:szCs w:val="24"/>
        </w:rPr>
        <w:t xml:space="preserve"> de </w:t>
      </w:r>
      <w:r w:rsidRPr="00D255F3">
        <w:rPr>
          <w:rFonts w:ascii="Times New Roman" w:hAnsi="Times New Roman" w:cs="Times New Roman"/>
          <w:sz w:val="24"/>
          <w:szCs w:val="24"/>
        </w:rPr>
        <w:t>favoriser la libre circulation des p</w:t>
      </w:r>
      <w:r>
        <w:rPr>
          <w:rFonts w:ascii="Times New Roman" w:hAnsi="Times New Roman" w:cs="Times New Roman"/>
          <w:sz w:val="24"/>
          <w:szCs w:val="24"/>
        </w:rPr>
        <w:t xml:space="preserve">ersonnes et des marchandises </w:t>
      </w:r>
      <w:r w:rsidRPr="00924EBF">
        <w:rPr>
          <w:rFonts w:ascii="Times New Roman" w:hAnsi="Times New Roman" w:cs="Times New Roman"/>
          <w:sz w:val="24"/>
          <w:szCs w:val="24"/>
        </w:rPr>
        <w:t>et harmoniser</w:t>
      </w:r>
      <w:r>
        <w:rPr>
          <w:rFonts w:ascii="Times New Roman" w:hAnsi="Times New Roman" w:cs="Times New Roman"/>
          <w:sz w:val="24"/>
          <w:szCs w:val="24"/>
        </w:rPr>
        <w:t xml:space="preserve"> l</w:t>
      </w:r>
      <w:r w:rsidRPr="00D255F3">
        <w:rPr>
          <w:rFonts w:ascii="Times New Roman" w:hAnsi="Times New Roman" w:cs="Times New Roman"/>
          <w:sz w:val="24"/>
          <w:szCs w:val="24"/>
        </w:rPr>
        <w:t>es droits de douane et taxes d’eff</w:t>
      </w:r>
      <w:r>
        <w:rPr>
          <w:rFonts w:ascii="Times New Roman" w:hAnsi="Times New Roman" w:cs="Times New Roman"/>
          <w:sz w:val="24"/>
          <w:szCs w:val="24"/>
        </w:rPr>
        <w:t xml:space="preserve">et équivalent aux </w:t>
      </w:r>
      <w:r w:rsidRPr="00924EBF">
        <w:rPr>
          <w:rFonts w:ascii="Times New Roman" w:hAnsi="Times New Roman" w:cs="Times New Roman"/>
          <w:sz w:val="24"/>
          <w:szCs w:val="24"/>
        </w:rPr>
        <w:t xml:space="preserve">frontières de </w:t>
      </w:r>
      <w:r w:rsidR="00800FB0" w:rsidRPr="00924EBF">
        <w:rPr>
          <w:rFonts w:ascii="Times New Roman" w:hAnsi="Times New Roman" w:cs="Times New Roman"/>
          <w:sz w:val="24"/>
          <w:szCs w:val="24"/>
        </w:rPr>
        <w:t>leurs pays</w:t>
      </w:r>
      <w:r>
        <w:rPr>
          <w:rFonts w:ascii="Times New Roman" w:hAnsi="Times New Roman" w:cs="Times New Roman"/>
          <w:sz w:val="24"/>
          <w:szCs w:val="24"/>
        </w:rPr>
        <w:t xml:space="preserve"> </w:t>
      </w:r>
      <w:r w:rsidRPr="00D255F3">
        <w:rPr>
          <w:rFonts w:ascii="Times New Roman" w:hAnsi="Times New Roman" w:cs="Times New Roman"/>
          <w:sz w:val="24"/>
          <w:szCs w:val="24"/>
        </w:rPr>
        <w:t xml:space="preserve">afin de fournir une plateforme appropriée pour construire </w:t>
      </w:r>
      <w:r w:rsidRPr="00F01AE1">
        <w:rPr>
          <w:rFonts w:ascii="Times New Roman" w:hAnsi="Times New Roman" w:cs="Times New Roman"/>
          <w:sz w:val="24"/>
          <w:szCs w:val="24"/>
        </w:rPr>
        <w:t>la Politique Commerciale africaine commune.</w:t>
      </w:r>
    </w:p>
    <w:p w:rsidR="00D21DE2" w:rsidRPr="00D255F3" w:rsidRDefault="00D21DE2" w:rsidP="00D21DE2">
      <w:pPr>
        <w:jc w:val="both"/>
        <w:rPr>
          <w:rFonts w:ascii="Times New Roman" w:hAnsi="Times New Roman" w:cs="Times New Roman"/>
          <w:sz w:val="24"/>
          <w:szCs w:val="24"/>
        </w:rPr>
      </w:pPr>
      <w:r w:rsidRPr="00D255F3">
        <w:rPr>
          <w:rFonts w:ascii="Times New Roman" w:hAnsi="Times New Roman" w:cs="Times New Roman"/>
          <w:sz w:val="24"/>
          <w:szCs w:val="24"/>
        </w:rPr>
        <w:lastRenderedPageBreak/>
        <w:t>Par ce colloque, nous voulons offrir l’occasion d’engager une réflexion collective sur les raisons d’être d’une telle situation et sur les voies et moyens d’éliminer c</w:t>
      </w:r>
      <w:r>
        <w:rPr>
          <w:rFonts w:ascii="Times New Roman" w:hAnsi="Times New Roman" w:cs="Times New Roman"/>
          <w:sz w:val="24"/>
          <w:szCs w:val="24"/>
        </w:rPr>
        <w:t xml:space="preserve">es freins au développement des </w:t>
      </w:r>
      <w:r w:rsidRPr="00D255F3">
        <w:rPr>
          <w:rFonts w:ascii="Times New Roman" w:hAnsi="Times New Roman" w:cs="Times New Roman"/>
          <w:sz w:val="24"/>
          <w:szCs w:val="24"/>
        </w:rPr>
        <w:t xml:space="preserve">échanges intracommunautaires. Nous voulons  instaurer une plateforme de dialogue, d’échange et </w:t>
      </w:r>
      <w:r>
        <w:rPr>
          <w:rFonts w:ascii="Times New Roman" w:hAnsi="Times New Roman" w:cs="Times New Roman"/>
          <w:sz w:val="24"/>
          <w:szCs w:val="24"/>
        </w:rPr>
        <w:t xml:space="preserve">de </w:t>
      </w:r>
      <w:r w:rsidRPr="00D255F3">
        <w:rPr>
          <w:rFonts w:ascii="Times New Roman" w:hAnsi="Times New Roman" w:cs="Times New Roman"/>
          <w:sz w:val="24"/>
          <w:szCs w:val="24"/>
        </w:rPr>
        <w:t>partage d’expériences et meilleures pratiques pour éliminer, ou du moins réduire les obstacles et les barrières au commerce ; promouvoir le commerce transfrontalier ; et diagnostiquer l’état actuel et perspectives du secteur maritime africain, vital pour le développement socio-économique des pays africains et leur intégration à la chaine de valeur mondiale.</w:t>
      </w:r>
    </w:p>
    <w:p w:rsidR="00D21DE2" w:rsidRDefault="00D21DE2" w:rsidP="00D21DE2">
      <w:pPr>
        <w:jc w:val="both"/>
        <w:rPr>
          <w:rFonts w:ascii="Times New Roman" w:hAnsi="Times New Roman" w:cs="Times New Roman"/>
          <w:sz w:val="24"/>
          <w:szCs w:val="24"/>
        </w:rPr>
      </w:pPr>
      <w:r>
        <w:rPr>
          <w:rFonts w:ascii="Times New Roman" w:hAnsi="Times New Roman" w:cs="Times New Roman"/>
          <w:sz w:val="24"/>
          <w:szCs w:val="24"/>
        </w:rPr>
        <w:t>Pour s</w:t>
      </w:r>
      <w:r w:rsidRPr="00924EBF">
        <w:rPr>
          <w:rFonts w:ascii="Times New Roman" w:hAnsi="Times New Roman" w:cs="Times New Roman"/>
          <w:sz w:val="24"/>
          <w:szCs w:val="24"/>
        </w:rPr>
        <w:t xml:space="preserve">e faire, nous invitons les professionnels, les experts, les professeurs </w:t>
      </w:r>
      <w:r>
        <w:rPr>
          <w:rFonts w:ascii="Times New Roman" w:hAnsi="Times New Roman" w:cs="Times New Roman"/>
          <w:sz w:val="24"/>
          <w:szCs w:val="24"/>
        </w:rPr>
        <w:t>chercheurs, l</w:t>
      </w:r>
      <w:r w:rsidRPr="00D255F3">
        <w:rPr>
          <w:rFonts w:ascii="Times New Roman" w:hAnsi="Times New Roman" w:cs="Times New Roman"/>
          <w:sz w:val="24"/>
          <w:szCs w:val="24"/>
        </w:rPr>
        <w:t>e</w:t>
      </w:r>
      <w:r>
        <w:rPr>
          <w:rFonts w:ascii="Times New Roman" w:hAnsi="Times New Roman" w:cs="Times New Roman"/>
          <w:sz w:val="24"/>
          <w:szCs w:val="24"/>
        </w:rPr>
        <w:t>s</w:t>
      </w:r>
      <w:r w:rsidRPr="00D255F3">
        <w:rPr>
          <w:rFonts w:ascii="Times New Roman" w:hAnsi="Times New Roman" w:cs="Times New Roman"/>
          <w:sz w:val="24"/>
          <w:szCs w:val="24"/>
        </w:rPr>
        <w:t xml:space="preserve"> décideurs, </w:t>
      </w:r>
      <w:r>
        <w:rPr>
          <w:rFonts w:ascii="Times New Roman" w:hAnsi="Times New Roman" w:cs="Times New Roman"/>
          <w:sz w:val="24"/>
          <w:szCs w:val="24"/>
        </w:rPr>
        <w:t xml:space="preserve">les </w:t>
      </w:r>
      <w:r w:rsidRPr="00D255F3">
        <w:rPr>
          <w:rFonts w:ascii="Times New Roman" w:hAnsi="Times New Roman" w:cs="Times New Roman"/>
          <w:sz w:val="24"/>
          <w:szCs w:val="24"/>
        </w:rPr>
        <w:t>ac</w:t>
      </w:r>
      <w:r>
        <w:rPr>
          <w:rFonts w:ascii="Times New Roman" w:hAnsi="Times New Roman" w:cs="Times New Roman"/>
          <w:sz w:val="24"/>
          <w:szCs w:val="24"/>
        </w:rPr>
        <w:t>teurs publics</w:t>
      </w:r>
      <w:r w:rsidRPr="00D255F3">
        <w:rPr>
          <w:rFonts w:ascii="Times New Roman" w:hAnsi="Times New Roman" w:cs="Times New Roman"/>
          <w:sz w:val="24"/>
          <w:szCs w:val="24"/>
        </w:rPr>
        <w:t xml:space="preserve"> et privés</w:t>
      </w:r>
      <w:r>
        <w:rPr>
          <w:rFonts w:ascii="Times New Roman" w:hAnsi="Times New Roman" w:cs="Times New Roman"/>
          <w:sz w:val="24"/>
          <w:szCs w:val="24"/>
        </w:rPr>
        <w:t>, les</w:t>
      </w:r>
      <w:r w:rsidRPr="00D255F3">
        <w:rPr>
          <w:rFonts w:ascii="Times New Roman" w:hAnsi="Times New Roman" w:cs="Times New Roman"/>
          <w:sz w:val="24"/>
          <w:szCs w:val="24"/>
        </w:rPr>
        <w:t xml:space="preserve"> organisations internatio</w:t>
      </w:r>
      <w:r>
        <w:rPr>
          <w:rFonts w:ascii="Times New Roman" w:hAnsi="Times New Roman" w:cs="Times New Roman"/>
          <w:sz w:val="24"/>
          <w:szCs w:val="24"/>
        </w:rPr>
        <w:t xml:space="preserve">nales, régionales et nationales ; les </w:t>
      </w:r>
      <w:r w:rsidRPr="00D255F3">
        <w:rPr>
          <w:rFonts w:ascii="Times New Roman" w:hAnsi="Times New Roman" w:cs="Times New Roman"/>
          <w:sz w:val="24"/>
          <w:szCs w:val="24"/>
        </w:rPr>
        <w:t>communautés économiques ré</w:t>
      </w:r>
      <w:r>
        <w:rPr>
          <w:rFonts w:ascii="Times New Roman" w:hAnsi="Times New Roman" w:cs="Times New Roman"/>
          <w:sz w:val="24"/>
          <w:szCs w:val="24"/>
        </w:rPr>
        <w:t>gionales intéressées et opérant</w:t>
      </w:r>
      <w:r w:rsidRPr="00D255F3">
        <w:rPr>
          <w:rFonts w:ascii="Times New Roman" w:hAnsi="Times New Roman" w:cs="Times New Roman"/>
          <w:sz w:val="24"/>
          <w:szCs w:val="24"/>
        </w:rPr>
        <w:t xml:space="preserve"> dans le secteur maritime et secteurs en relation</w:t>
      </w:r>
      <w:r>
        <w:rPr>
          <w:rFonts w:ascii="Times New Roman" w:hAnsi="Times New Roman" w:cs="Times New Roman"/>
          <w:sz w:val="24"/>
          <w:szCs w:val="24"/>
        </w:rPr>
        <w:t> ; à contribuer dans ce colloque afin de :</w:t>
      </w:r>
    </w:p>
    <w:p w:rsidR="00D21DE2" w:rsidRPr="00AF07A6" w:rsidRDefault="00D21DE2" w:rsidP="00D21DE2">
      <w:pPr>
        <w:pStyle w:val="Paragraphedeliste"/>
        <w:numPr>
          <w:ilvl w:val="0"/>
          <w:numId w:val="2"/>
        </w:numPr>
        <w:jc w:val="both"/>
        <w:rPr>
          <w:rFonts w:ascii="Times New Roman" w:hAnsi="Times New Roman" w:cs="Times New Roman"/>
          <w:sz w:val="24"/>
          <w:szCs w:val="24"/>
        </w:rPr>
      </w:pPr>
      <w:r w:rsidRPr="00AF07A6">
        <w:rPr>
          <w:rFonts w:ascii="Times New Roman" w:hAnsi="Times New Roman" w:cs="Times New Roman"/>
          <w:sz w:val="24"/>
          <w:szCs w:val="24"/>
        </w:rPr>
        <w:t>partager leurs connaissances et leurs expertises</w:t>
      </w:r>
      <w:r>
        <w:rPr>
          <w:rFonts w:ascii="Times New Roman" w:hAnsi="Times New Roman" w:cs="Times New Roman"/>
          <w:sz w:val="24"/>
          <w:szCs w:val="24"/>
        </w:rPr>
        <w:t xml:space="preserve"> </w:t>
      </w:r>
      <w:r w:rsidRPr="00AF07A6">
        <w:rPr>
          <w:rFonts w:ascii="Times New Roman" w:hAnsi="Times New Roman" w:cs="Times New Roman"/>
          <w:sz w:val="24"/>
          <w:szCs w:val="24"/>
        </w:rPr>
        <w:t>en la matière ;</w:t>
      </w:r>
    </w:p>
    <w:p w:rsidR="00D21DE2" w:rsidRPr="00AF07A6" w:rsidRDefault="00D21DE2" w:rsidP="00D21DE2">
      <w:pPr>
        <w:pStyle w:val="Paragraphedeliste"/>
        <w:numPr>
          <w:ilvl w:val="0"/>
          <w:numId w:val="2"/>
        </w:numPr>
        <w:jc w:val="both"/>
        <w:rPr>
          <w:rFonts w:ascii="Times New Roman" w:hAnsi="Times New Roman" w:cs="Times New Roman"/>
          <w:sz w:val="24"/>
          <w:szCs w:val="24"/>
        </w:rPr>
      </w:pPr>
      <w:r w:rsidRPr="00AF07A6">
        <w:rPr>
          <w:rFonts w:ascii="Times New Roman" w:hAnsi="Times New Roman" w:cs="Times New Roman"/>
          <w:sz w:val="24"/>
          <w:szCs w:val="24"/>
        </w:rPr>
        <w:t>dégager les réalités et les perspectives du transport maritime africain ;</w:t>
      </w:r>
    </w:p>
    <w:p w:rsidR="00D21DE2" w:rsidRPr="00AF07A6" w:rsidRDefault="00D21DE2" w:rsidP="00D21DE2">
      <w:pPr>
        <w:pStyle w:val="Paragraphedeliste"/>
        <w:numPr>
          <w:ilvl w:val="0"/>
          <w:numId w:val="2"/>
        </w:numPr>
        <w:jc w:val="both"/>
        <w:rPr>
          <w:rFonts w:ascii="Times New Roman" w:hAnsi="Times New Roman" w:cs="Times New Roman"/>
          <w:sz w:val="24"/>
          <w:szCs w:val="24"/>
        </w:rPr>
      </w:pPr>
      <w:r w:rsidRPr="00AF07A6">
        <w:rPr>
          <w:rFonts w:ascii="Times New Roman" w:hAnsi="Times New Roman" w:cs="Times New Roman"/>
          <w:sz w:val="24"/>
          <w:szCs w:val="24"/>
        </w:rPr>
        <w:t>renforcer la gestion des talents et le développement des ressources humaines dans le secteur et ;</w:t>
      </w:r>
    </w:p>
    <w:p w:rsidR="00D21DE2" w:rsidRPr="00D64497" w:rsidRDefault="00D21DE2" w:rsidP="00D21DE2">
      <w:pPr>
        <w:pStyle w:val="Paragraphedeliste"/>
        <w:numPr>
          <w:ilvl w:val="0"/>
          <w:numId w:val="2"/>
        </w:numPr>
        <w:jc w:val="both"/>
        <w:rPr>
          <w:rFonts w:ascii="Times New Roman" w:hAnsi="Times New Roman" w:cs="Times New Roman"/>
          <w:sz w:val="24"/>
          <w:szCs w:val="24"/>
        </w:rPr>
      </w:pPr>
      <w:r w:rsidRPr="00AF07A6">
        <w:rPr>
          <w:rFonts w:ascii="Times New Roman" w:hAnsi="Times New Roman" w:cs="Times New Roman"/>
          <w:sz w:val="24"/>
          <w:szCs w:val="24"/>
        </w:rPr>
        <w:t>apporter éventuellement de la valeur ajoutée à travers les recherches effectuées dans ce domaine.</w:t>
      </w:r>
    </w:p>
    <w:p w:rsidR="00D21DE2" w:rsidRPr="00EC5383" w:rsidRDefault="00D21DE2" w:rsidP="00D21DE2">
      <w:pPr>
        <w:rPr>
          <w:rFonts w:ascii="Times New Roman" w:hAnsi="Times New Roman" w:cs="Times New Roman"/>
          <w:b/>
          <w:bCs/>
          <w:sz w:val="28"/>
          <w:szCs w:val="28"/>
        </w:rPr>
      </w:pPr>
      <w:r w:rsidRPr="00EC5383">
        <w:rPr>
          <w:rFonts w:ascii="Times New Roman" w:hAnsi="Times New Roman" w:cs="Times New Roman"/>
          <w:b/>
          <w:bCs/>
          <w:sz w:val="28"/>
          <w:szCs w:val="28"/>
        </w:rPr>
        <w:t>Axes du colloque</w:t>
      </w:r>
    </w:p>
    <w:p w:rsidR="00D21DE2" w:rsidRPr="00EC5383" w:rsidRDefault="00D21DE2" w:rsidP="00D21DE2">
      <w:pPr>
        <w:spacing w:after="120"/>
        <w:jc w:val="both"/>
        <w:rPr>
          <w:rFonts w:asciiTheme="majorBidi" w:hAnsiTheme="majorBidi" w:cstheme="majorBidi"/>
          <w:b/>
          <w:bCs/>
          <w:sz w:val="24"/>
          <w:szCs w:val="24"/>
        </w:rPr>
      </w:pPr>
      <w:r w:rsidRPr="00EC5383">
        <w:rPr>
          <w:rFonts w:asciiTheme="majorBidi" w:hAnsiTheme="majorBidi" w:cstheme="majorBidi"/>
          <w:b/>
          <w:bCs/>
          <w:sz w:val="24"/>
          <w:szCs w:val="24"/>
        </w:rPr>
        <w:t xml:space="preserve">1 : Les enjeux du système de transport maritime </w:t>
      </w:r>
    </w:p>
    <w:p w:rsidR="00D21DE2" w:rsidRPr="00EC5383" w:rsidRDefault="00D21DE2" w:rsidP="00D21DE2">
      <w:pPr>
        <w:pStyle w:val="Paragraphedeliste"/>
        <w:numPr>
          <w:ilvl w:val="0"/>
          <w:numId w:val="1"/>
        </w:numPr>
        <w:spacing w:after="0"/>
        <w:jc w:val="both"/>
        <w:rPr>
          <w:rFonts w:asciiTheme="majorBidi" w:hAnsiTheme="majorBidi" w:cstheme="majorBidi"/>
          <w:sz w:val="24"/>
          <w:szCs w:val="24"/>
        </w:rPr>
      </w:pPr>
      <w:r w:rsidRPr="00EC5383">
        <w:rPr>
          <w:rFonts w:asciiTheme="majorBidi" w:hAnsiTheme="majorBidi" w:cstheme="majorBidi"/>
          <w:sz w:val="24"/>
          <w:szCs w:val="24"/>
        </w:rPr>
        <w:t>L’évolution du trafic maritime international et africain ;</w:t>
      </w:r>
    </w:p>
    <w:p w:rsidR="00D21DE2" w:rsidRPr="00EC5383" w:rsidRDefault="00D21DE2" w:rsidP="00D21DE2">
      <w:pPr>
        <w:pStyle w:val="Paragraphedeliste"/>
        <w:numPr>
          <w:ilvl w:val="0"/>
          <w:numId w:val="1"/>
        </w:numPr>
        <w:spacing w:after="0"/>
        <w:jc w:val="both"/>
        <w:rPr>
          <w:rFonts w:asciiTheme="majorBidi" w:hAnsiTheme="majorBidi" w:cstheme="majorBidi"/>
          <w:sz w:val="24"/>
          <w:szCs w:val="24"/>
        </w:rPr>
      </w:pPr>
      <w:r w:rsidRPr="00EC5383">
        <w:rPr>
          <w:rFonts w:asciiTheme="majorBidi" w:hAnsiTheme="majorBidi" w:cstheme="majorBidi"/>
          <w:sz w:val="24"/>
          <w:szCs w:val="24"/>
        </w:rPr>
        <w:t>Les politiques d’ouverture commerciale des pays africains ;</w:t>
      </w:r>
    </w:p>
    <w:p w:rsidR="00D21DE2" w:rsidRPr="00EC5383" w:rsidRDefault="00D21DE2" w:rsidP="00D21DE2">
      <w:pPr>
        <w:pStyle w:val="Default"/>
        <w:numPr>
          <w:ilvl w:val="0"/>
          <w:numId w:val="1"/>
        </w:numPr>
        <w:jc w:val="both"/>
        <w:rPr>
          <w:rFonts w:asciiTheme="majorBidi" w:hAnsiTheme="majorBidi" w:cstheme="majorBidi"/>
          <w:b/>
          <w:bCs/>
        </w:rPr>
      </w:pPr>
      <w:r w:rsidRPr="00EC5383">
        <w:rPr>
          <w:rFonts w:asciiTheme="majorBidi" w:hAnsiTheme="majorBidi" w:cstheme="majorBidi"/>
        </w:rPr>
        <w:t>Le développement des</w:t>
      </w:r>
      <w:r>
        <w:rPr>
          <w:rFonts w:asciiTheme="majorBidi" w:hAnsiTheme="majorBidi" w:cstheme="majorBidi"/>
        </w:rPr>
        <w:t xml:space="preserve"> Accord d’Association et de Libre E</w:t>
      </w:r>
      <w:r w:rsidRPr="00EC5383">
        <w:rPr>
          <w:rFonts w:asciiTheme="majorBidi" w:hAnsiTheme="majorBidi" w:cstheme="majorBidi"/>
        </w:rPr>
        <w:t>change ;</w:t>
      </w:r>
    </w:p>
    <w:p w:rsidR="00D21DE2" w:rsidRPr="00EC5383"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La sécurité maritime des cô</w:t>
      </w:r>
      <w:r w:rsidRPr="00EC5383">
        <w:rPr>
          <w:rFonts w:asciiTheme="majorBidi" w:hAnsiTheme="majorBidi" w:cstheme="majorBidi"/>
          <w:sz w:val="24"/>
          <w:szCs w:val="24"/>
        </w:rPr>
        <w:t xml:space="preserve">tes africaines ; </w:t>
      </w:r>
    </w:p>
    <w:p w:rsidR="00D21DE2" w:rsidRPr="00EC5383"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C5383">
        <w:rPr>
          <w:rFonts w:asciiTheme="majorBidi" w:hAnsiTheme="majorBidi" w:cstheme="majorBidi"/>
          <w:sz w:val="24"/>
          <w:szCs w:val="24"/>
        </w:rPr>
        <w:t>Les garanties des capacités de transport des marchandises</w:t>
      </w:r>
      <w:r>
        <w:rPr>
          <w:rFonts w:asciiTheme="majorBidi" w:hAnsiTheme="majorBidi" w:cstheme="majorBidi"/>
          <w:sz w:val="24"/>
          <w:szCs w:val="24"/>
        </w:rPr>
        <w:t> ;</w:t>
      </w:r>
    </w:p>
    <w:p w:rsidR="00D21DE2" w:rsidRDefault="00D21DE2" w:rsidP="00D21DE2">
      <w:pPr>
        <w:autoSpaceDE w:val="0"/>
        <w:autoSpaceDN w:val="0"/>
        <w:adjustRightInd w:val="0"/>
        <w:spacing w:after="0" w:line="240" w:lineRule="auto"/>
        <w:jc w:val="both"/>
        <w:rPr>
          <w:rFonts w:asciiTheme="majorBidi" w:hAnsiTheme="majorBidi" w:cstheme="majorBidi"/>
          <w:b/>
          <w:bCs/>
          <w:sz w:val="24"/>
          <w:szCs w:val="24"/>
        </w:rPr>
      </w:pPr>
    </w:p>
    <w:p w:rsidR="00D21DE2" w:rsidRDefault="00D21DE2" w:rsidP="00D21DE2">
      <w:pPr>
        <w:autoSpaceDE w:val="0"/>
        <w:autoSpaceDN w:val="0"/>
        <w:adjustRightInd w:val="0"/>
        <w:spacing w:after="0" w:line="240" w:lineRule="auto"/>
        <w:jc w:val="both"/>
        <w:rPr>
          <w:rFonts w:asciiTheme="majorBidi" w:hAnsiTheme="majorBidi" w:cstheme="majorBidi"/>
          <w:b/>
          <w:bCs/>
          <w:sz w:val="24"/>
          <w:szCs w:val="24"/>
        </w:rPr>
      </w:pPr>
      <w:r w:rsidRPr="00EC5383">
        <w:rPr>
          <w:rFonts w:asciiTheme="majorBidi" w:hAnsiTheme="majorBidi" w:cstheme="majorBidi"/>
          <w:b/>
          <w:bCs/>
          <w:sz w:val="24"/>
          <w:szCs w:val="24"/>
        </w:rPr>
        <w:t>2 : Les compagnies de transport maritime</w:t>
      </w:r>
    </w:p>
    <w:p w:rsidR="00D21DE2" w:rsidRPr="00EC5383" w:rsidRDefault="00D21DE2" w:rsidP="00D21DE2">
      <w:pPr>
        <w:autoSpaceDE w:val="0"/>
        <w:autoSpaceDN w:val="0"/>
        <w:adjustRightInd w:val="0"/>
        <w:spacing w:after="0" w:line="240" w:lineRule="auto"/>
        <w:jc w:val="both"/>
        <w:rPr>
          <w:rFonts w:asciiTheme="majorBidi" w:hAnsiTheme="majorBidi" w:cstheme="majorBidi"/>
          <w:b/>
          <w:bCs/>
          <w:sz w:val="24"/>
          <w:szCs w:val="24"/>
        </w:rPr>
      </w:pPr>
    </w:p>
    <w:p w:rsidR="00D21DE2" w:rsidRPr="00EC5383" w:rsidRDefault="00D21DE2" w:rsidP="00D21DE2">
      <w:pPr>
        <w:pStyle w:val="Default"/>
        <w:numPr>
          <w:ilvl w:val="0"/>
          <w:numId w:val="1"/>
        </w:numPr>
        <w:jc w:val="both"/>
        <w:rPr>
          <w:rFonts w:asciiTheme="majorBidi" w:hAnsiTheme="majorBidi" w:cstheme="majorBidi"/>
        </w:rPr>
      </w:pPr>
      <w:r w:rsidRPr="00EC5383">
        <w:rPr>
          <w:rFonts w:asciiTheme="majorBidi" w:hAnsiTheme="majorBidi" w:cstheme="majorBidi"/>
        </w:rPr>
        <w:t>Globalisation du marché à l’international ; </w:t>
      </w:r>
    </w:p>
    <w:p w:rsidR="00D21DE2" w:rsidRPr="00EC5383"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C5383">
        <w:rPr>
          <w:rFonts w:asciiTheme="majorBidi" w:hAnsiTheme="majorBidi" w:cstheme="majorBidi"/>
          <w:sz w:val="24"/>
          <w:szCs w:val="24"/>
        </w:rPr>
        <w:t>Concentration des compagnies ;</w:t>
      </w:r>
    </w:p>
    <w:p w:rsidR="00D21DE2" w:rsidRPr="00EC5383"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Les taux de fret </w:t>
      </w:r>
      <w:r w:rsidRPr="00EC5383">
        <w:rPr>
          <w:rFonts w:asciiTheme="majorBidi" w:hAnsiTheme="majorBidi" w:cstheme="majorBidi"/>
          <w:sz w:val="24"/>
          <w:szCs w:val="24"/>
        </w:rPr>
        <w:t>et les couts du transport maritime ;</w:t>
      </w:r>
    </w:p>
    <w:p w:rsidR="00D21DE2" w:rsidRPr="00EC5383"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EC5383">
        <w:rPr>
          <w:rFonts w:asciiTheme="majorBidi" w:hAnsiTheme="majorBidi" w:cstheme="majorBidi"/>
          <w:sz w:val="24"/>
          <w:szCs w:val="24"/>
        </w:rPr>
        <w:t>Croissance du trafic des conteneurs ;</w:t>
      </w:r>
    </w:p>
    <w:p w:rsidR="00D21DE2" w:rsidRPr="00EC5383"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Intégration à </w:t>
      </w:r>
      <w:r w:rsidRPr="00EC5383">
        <w:rPr>
          <w:rFonts w:asciiTheme="majorBidi" w:hAnsiTheme="majorBidi" w:cstheme="majorBidi"/>
          <w:sz w:val="24"/>
          <w:szCs w:val="24"/>
        </w:rPr>
        <w:t>la chaine des valeurs mondiale</w:t>
      </w:r>
      <w:r>
        <w:rPr>
          <w:rFonts w:asciiTheme="majorBidi" w:hAnsiTheme="majorBidi" w:cstheme="majorBidi"/>
          <w:sz w:val="24"/>
          <w:szCs w:val="24"/>
        </w:rPr>
        <w:t> ;</w:t>
      </w:r>
    </w:p>
    <w:p w:rsidR="00D21DE2" w:rsidRDefault="00D21DE2" w:rsidP="00D21DE2">
      <w:pPr>
        <w:autoSpaceDE w:val="0"/>
        <w:autoSpaceDN w:val="0"/>
        <w:adjustRightInd w:val="0"/>
        <w:spacing w:after="0" w:line="240" w:lineRule="auto"/>
        <w:jc w:val="both"/>
        <w:rPr>
          <w:rFonts w:asciiTheme="majorBidi" w:hAnsiTheme="majorBidi" w:cstheme="majorBidi"/>
          <w:b/>
          <w:bCs/>
          <w:color w:val="000000"/>
          <w:sz w:val="24"/>
          <w:szCs w:val="24"/>
        </w:rPr>
      </w:pPr>
    </w:p>
    <w:p w:rsidR="00D21DE2" w:rsidRDefault="00D21DE2" w:rsidP="00D21DE2">
      <w:pPr>
        <w:autoSpaceDE w:val="0"/>
        <w:autoSpaceDN w:val="0"/>
        <w:adjustRightInd w:val="0"/>
        <w:spacing w:after="0" w:line="240" w:lineRule="auto"/>
        <w:jc w:val="both"/>
        <w:rPr>
          <w:rFonts w:asciiTheme="majorBidi" w:hAnsiTheme="majorBidi" w:cstheme="majorBidi"/>
          <w:b/>
          <w:bCs/>
          <w:color w:val="000000"/>
          <w:sz w:val="24"/>
          <w:szCs w:val="24"/>
        </w:rPr>
      </w:pPr>
      <w:r w:rsidRPr="00EC5383">
        <w:rPr>
          <w:rFonts w:asciiTheme="majorBidi" w:hAnsiTheme="majorBidi" w:cstheme="majorBidi"/>
          <w:b/>
          <w:bCs/>
          <w:color w:val="000000"/>
          <w:sz w:val="24"/>
          <w:szCs w:val="24"/>
        </w:rPr>
        <w:t>3 : Commerce maritime</w:t>
      </w:r>
    </w:p>
    <w:p w:rsidR="00D21DE2" w:rsidRPr="00924EBF"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924EBF">
        <w:rPr>
          <w:rFonts w:asciiTheme="majorBidi" w:hAnsiTheme="majorBidi" w:cstheme="majorBidi"/>
          <w:sz w:val="24"/>
          <w:szCs w:val="24"/>
        </w:rPr>
        <w:t>Commerce maritime et stimulation de la croissance économique</w:t>
      </w:r>
    </w:p>
    <w:p w:rsidR="00D21DE2" w:rsidRPr="00924EBF"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924EBF">
        <w:rPr>
          <w:rFonts w:asciiTheme="majorBidi" w:hAnsiTheme="majorBidi" w:cstheme="majorBidi"/>
          <w:sz w:val="24"/>
          <w:szCs w:val="24"/>
        </w:rPr>
        <w:t>Ressources naturelles africaines et commerce maritime mondial</w:t>
      </w:r>
    </w:p>
    <w:p w:rsidR="00D21DE2" w:rsidRPr="00EC5383" w:rsidRDefault="00D21DE2" w:rsidP="00D21DE2">
      <w:pPr>
        <w:autoSpaceDE w:val="0"/>
        <w:autoSpaceDN w:val="0"/>
        <w:adjustRightInd w:val="0"/>
        <w:spacing w:after="0" w:line="240" w:lineRule="auto"/>
        <w:jc w:val="both"/>
        <w:rPr>
          <w:rFonts w:asciiTheme="majorBidi" w:hAnsiTheme="majorBidi" w:cstheme="majorBidi"/>
          <w:b/>
          <w:bCs/>
          <w:color w:val="000000"/>
          <w:sz w:val="24"/>
          <w:szCs w:val="24"/>
        </w:rPr>
      </w:pPr>
    </w:p>
    <w:p w:rsidR="00D21DE2" w:rsidRPr="00EC5383" w:rsidRDefault="00D21DE2" w:rsidP="00D21DE2">
      <w:pPr>
        <w:spacing w:after="0"/>
        <w:jc w:val="both"/>
        <w:rPr>
          <w:rFonts w:asciiTheme="majorBidi" w:hAnsiTheme="majorBidi" w:cstheme="majorBidi"/>
          <w:b/>
          <w:bCs/>
          <w:sz w:val="24"/>
          <w:szCs w:val="24"/>
        </w:rPr>
      </w:pPr>
      <w:r w:rsidRPr="00EC5383">
        <w:rPr>
          <w:rFonts w:asciiTheme="majorBidi" w:hAnsiTheme="majorBidi" w:cstheme="majorBidi"/>
          <w:b/>
          <w:bCs/>
          <w:sz w:val="24"/>
          <w:szCs w:val="24"/>
        </w:rPr>
        <w:t xml:space="preserve">4 : </w:t>
      </w:r>
      <w:r>
        <w:rPr>
          <w:rFonts w:asciiTheme="majorBidi" w:hAnsiTheme="majorBidi" w:cstheme="majorBidi"/>
          <w:b/>
          <w:bCs/>
          <w:sz w:val="24"/>
          <w:szCs w:val="24"/>
        </w:rPr>
        <w:t xml:space="preserve">Evolution de la question juridique et </w:t>
      </w:r>
      <w:r w:rsidRPr="00EC5383">
        <w:rPr>
          <w:rFonts w:asciiTheme="majorBidi" w:hAnsiTheme="majorBidi" w:cstheme="majorBidi"/>
          <w:b/>
          <w:bCs/>
          <w:sz w:val="24"/>
          <w:szCs w:val="24"/>
        </w:rPr>
        <w:t>de la réglementation</w:t>
      </w:r>
    </w:p>
    <w:p w:rsidR="00D21DE2" w:rsidRPr="00BA1304" w:rsidRDefault="00D21DE2" w:rsidP="00D21DE2">
      <w:pPr>
        <w:pStyle w:val="Paragraphedeliste"/>
        <w:numPr>
          <w:ilvl w:val="0"/>
          <w:numId w:val="1"/>
        </w:numPr>
        <w:spacing w:after="0"/>
        <w:jc w:val="both"/>
        <w:rPr>
          <w:rFonts w:asciiTheme="majorBidi" w:hAnsiTheme="majorBidi" w:cstheme="majorBidi"/>
          <w:b/>
          <w:bCs/>
          <w:sz w:val="24"/>
          <w:szCs w:val="24"/>
        </w:rPr>
      </w:pPr>
      <w:r w:rsidRPr="00BA1304">
        <w:rPr>
          <w:rFonts w:asciiTheme="majorBidi" w:hAnsiTheme="majorBidi" w:cstheme="majorBidi"/>
          <w:sz w:val="24"/>
          <w:szCs w:val="24"/>
        </w:rPr>
        <w:t>Diagnostic des dysfonctionnements aux niveaux des réglementations, des taux de couverture des flux stratégiques, de la fiscalité, financement et assurances maritimes</w:t>
      </w:r>
    </w:p>
    <w:p w:rsidR="00D21DE2" w:rsidRDefault="00D21DE2" w:rsidP="00D21DE2">
      <w:pPr>
        <w:spacing w:after="0"/>
        <w:jc w:val="both"/>
        <w:rPr>
          <w:rFonts w:asciiTheme="majorBidi" w:hAnsiTheme="majorBidi" w:cstheme="majorBidi"/>
          <w:b/>
          <w:bCs/>
          <w:sz w:val="24"/>
          <w:szCs w:val="24"/>
        </w:rPr>
      </w:pPr>
    </w:p>
    <w:p w:rsidR="00D21DE2" w:rsidRPr="00EC5383" w:rsidRDefault="00D21DE2" w:rsidP="00D21DE2">
      <w:pPr>
        <w:spacing w:after="0"/>
        <w:jc w:val="both"/>
        <w:rPr>
          <w:rFonts w:asciiTheme="majorBidi" w:hAnsiTheme="majorBidi" w:cstheme="majorBidi"/>
          <w:b/>
          <w:bCs/>
          <w:sz w:val="24"/>
          <w:szCs w:val="24"/>
        </w:rPr>
      </w:pPr>
      <w:r w:rsidRPr="00EC5383">
        <w:rPr>
          <w:rFonts w:asciiTheme="majorBidi" w:hAnsiTheme="majorBidi" w:cstheme="majorBidi"/>
          <w:b/>
          <w:bCs/>
          <w:sz w:val="24"/>
          <w:szCs w:val="24"/>
        </w:rPr>
        <w:lastRenderedPageBreak/>
        <w:t>5 : Impact de la libéralisation du transport maritime sur l’intégration des pays africains aux réseaux mondiaux de transports </w:t>
      </w:r>
    </w:p>
    <w:p w:rsidR="00D21DE2" w:rsidRDefault="00D21DE2" w:rsidP="00D21DE2">
      <w:pPr>
        <w:spacing w:after="0"/>
        <w:jc w:val="both"/>
        <w:rPr>
          <w:rFonts w:asciiTheme="majorBidi" w:hAnsiTheme="majorBidi" w:cstheme="majorBidi"/>
          <w:b/>
          <w:bCs/>
          <w:sz w:val="24"/>
          <w:szCs w:val="24"/>
        </w:rPr>
      </w:pPr>
    </w:p>
    <w:p w:rsidR="00D21DE2" w:rsidRPr="00EC5383" w:rsidRDefault="00D21DE2" w:rsidP="00D21DE2">
      <w:pPr>
        <w:spacing w:after="0"/>
        <w:jc w:val="both"/>
        <w:rPr>
          <w:rFonts w:asciiTheme="majorBidi" w:hAnsiTheme="majorBidi" w:cstheme="majorBidi"/>
          <w:b/>
          <w:bCs/>
          <w:sz w:val="24"/>
          <w:szCs w:val="24"/>
        </w:rPr>
      </w:pPr>
      <w:r w:rsidRPr="00EC5383">
        <w:rPr>
          <w:rFonts w:asciiTheme="majorBidi" w:hAnsiTheme="majorBidi" w:cstheme="majorBidi"/>
          <w:b/>
          <w:bCs/>
          <w:sz w:val="24"/>
          <w:szCs w:val="24"/>
        </w:rPr>
        <w:t xml:space="preserve">6 : Les ports africains </w:t>
      </w:r>
      <w:r>
        <w:rPr>
          <w:rFonts w:asciiTheme="majorBidi" w:hAnsiTheme="majorBidi" w:cstheme="majorBidi"/>
          <w:b/>
          <w:bCs/>
          <w:sz w:val="24"/>
          <w:szCs w:val="24"/>
        </w:rPr>
        <w:t>et relation avec l’environnement local, régional et international</w:t>
      </w:r>
    </w:p>
    <w:p w:rsidR="00D21DE2" w:rsidRPr="00BA1304" w:rsidRDefault="00D21DE2" w:rsidP="00D21DE2">
      <w:pPr>
        <w:pStyle w:val="Paragraphedeliste"/>
        <w:numPr>
          <w:ilvl w:val="0"/>
          <w:numId w:val="1"/>
        </w:numPr>
        <w:spacing w:after="0"/>
        <w:jc w:val="both"/>
        <w:rPr>
          <w:rFonts w:asciiTheme="majorBidi" w:hAnsiTheme="majorBidi" w:cstheme="majorBidi"/>
          <w:sz w:val="24"/>
          <w:szCs w:val="24"/>
        </w:rPr>
      </w:pPr>
      <w:r w:rsidRPr="00BA1304">
        <w:rPr>
          <w:rFonts w:asciiTheme="majorBidi" w:hAnsiTheme="majorBidi" w:cstheme="majorBidi"/>
          <w:sz w:val="24"/>
          <w:szCs w:val="24"/>
        </w:rPr>
        <w:t>Les ports opérationnels et les projets portuaires ;</w:t>
      </w:r>
    </w:p>
    <w:p w:rsidR="00D21DE2" w:rsidRPr="00BA1304" w:rsidRDefault="00D21DE2" w:rsidP="00D21DE2">
      <w:pPr>
        <w:pStyle w:val="Paragraphedeliste"/>
        <w:numPr>
          <w:ilvl w:val="0"/>
          <w:numId w:val="1"/>
        </w:numPr>
        <w:spacing w:after="0"/>
        <w:jc w:val="both"/>
        <w:rPr>
          <w:rFonts w:asciiTheme="majorBidi" w:hAnsiTheme="majorBidi" w:cstheme="majorBidi"/>
          <w:sz w:val="24"/>
          <w:szCs w:val="24"/>
        </w:rPr>
      </w:pPr>
      <w:r w:rsidRPr="00BA1304">
        <w:rPr>
          <w:rFonts w:asciiTheme="majorBidi" w:hAnsiTheme="majorBidi" w:cstheme="majorBidi"/>
          <w:sz w:val="24"/>
          <w:szCs w:val="24"/>
        </w:rPr>
        <w:t>Les trafics et</w:t>
      </w:r>
      <w:r>
        <w:rPr>
          <w:rFonts w:asciiTheme="majorBidi" w:hAnsiTheme="majorBidi" w:cstheme="majorBidi"/>
          <w:sz w:val="24"/>
          <w:szCs w:val="24"/>
        </w:rPr>
        <w:t xml:space="preserve"> </w:t>
      </w:r>
      <w:r w:rsidRPr="00BA1304">
        <w:rPr>
          <w:rFonts w:asciiTheme="majorBidi" w:hAnsiTheme="majorBidi" w:cstheme="majorBidi"/>
          <w:sz w:val="24"/>
          <w:szCs w:val="24"/>
        </w:rPr>
        <w:t>les gestions portuaires ;</w:t>
      </w:r>
    </w:p>
    <w:p w:rsidR="00D21DE2" w:rsidRPr="00BA1304" w:rsidRDefault="00D21DE2" w:rsidP="00D21DE2">
      <w:pPr>
        <w:pStyle w:val="Paragraphedeliste"/>
        <w:numPr>
          <w:ilvl w:val="0"/>
          <w:numId w:val="1"/>
        </w:numPr>
        <w:spacing w:after="0"/>
        <w:jc w:val="both"/>
        <w:rPr>
          <w:rFonts w:asciiTheme="majorBidi" w:hAnsiTheme="majorBidi" w:cstheme="majorBidi"/>
          <w:sz w:val="24"/>
          <w:szCs w:val="24"/>
        </w:rPr>
      </w:pPr>
      <w:r w:rsidRPr="00BA1304">
        <w:rPr>
          <w:rFonts w:asciiTheme="majorBidi" w:hAnsiTheme="majorBidi" w:cstheme="majorBidi"/>
          <w:sz w:val="24"/>
          <w:szCs w:val="24"/>
        </w:rPr>
        <w:t>Les relations villes/ports ; les ports secs</w:t>
      </w:r>
      <w:r>
        <w:rPr>
          <w:rFonts w:asciiTheme="majorBidi" w:hAnsiTheme="majorBidi" w:cstheme="majorBidi"/>
          <w:sz w:val="24"/>
          <w:szCs w:val="24"/>
        </w:rPr>
        <w:t xml:space="preserve"> </w:t>
      </w:r>
      <w:r w:rsidRPr="00BA1304">
        <w:rPr>
          <w:rFonts w:asciiTheme="majorBidi" w:hAnsiTheme="majorBidi" w:cstheme="majorBidi"/>
          <w:sz w:val="24"/>
          <w:szCs w:val="24"/>
        </w:rPr>
        <w:t>et la logistique portuaire…</w:t>
      </w:r>
    </w:p>
    <w:p w:rsidR="00D21DE2" w:rsidRPr="00BA1304" w:rsidRDefault="00D21DE2" w:rsidP="00D21DE2">
      <w:pPr>
        <w:pStyle w:val="Paragraphedeliste"/>
        <w:numPr>
          <w:ilvl w:val="0"/>
          <w:numId w:val="1"/>
        </w:numPr>
        <w:spacing w:after="0"/>
        <w:jc w:val="both"/>
        <w:rPr>
          <w:rFonts w:asciiTheme="majorBidi" w:hAnsiTheme="majorBidi" w:cstheme="majorBidi"/>
          <w:sz w:val="24"/>
          <w:szCs w:val="24"/>
        </w:rPr>
      </w:pPr>
      <w:r w:rsidRPr="00BA1304">
        <w:rPr>
          <w:rFonts w:asciiTheme="majorBidi" w:hAnsiTheme="majorBidi" w:cstheme="majorBidi"/>
          <w:sz w:val="24"/>
          <w:szCs w:val="24"/>
        </w:rPr>
        <w:t xml:space="preserve">La connectivité </w:t>
      </w:r>
      <w:r>
        <w:rPr>
          <w:rFonts w:asciiTheme="majorBidi" w:hAnsiTheme="majorBidi" w:cstheme="majorBidi"/>
          <w:sz w:val="24"/>
          <w:szCs w:val="24"/>
        </w:rPr>
        <w:t>maritime</w:t>
      </w:r>
      <w:r w:rsidRPr="00BA1304">
        <w:rPr>
          <w:rFonts w:asciiTheme="majorBidi" w:hAnsiTheme="majorBidi" w:cstheme="majorBidi"/>
          <w:sz w:val="24"/>
          <w:szCs w:val="24"/>
        </w:rPr>
        <w:t> ; l’offre de service à la flotte ; l’adaptation de l’organisation du travail aux besoins du marché ;</w:t>
      </w:r>
    </w:p>
    <w:p w:rsidR="00D21DE2" w:rsidRDefault="00D21DE2" w:rsidP="00D21DE2">
      <w:pPr>
        <w:spacing w:after="0"/>
        <w:jc w:val="both"/>
        <w:rPr>
          <w:rFonts w:asciiTheme="majorBidi" w:hAnsiTheme="majorBidi" w:cstheme="majorBidi"/>
          <w:b/>
          <w:bCs/>
          <w:sz w:val="24"/>
          <w:szCs w:val="24"/>
        </w:rPr>
      </w:pPr>
    </w:p>
    <w:p w:rsidR="00D21DE2" w:rsidRPr="00EC5383" w:rsidRDefault="00D21DE2" w:rsidP="00D21DE2">
      <w:pPr>
        <w:spacing w:after="0"/>
        <w:jc w:val="both"/>
        <w:rPr>
          <w:rFonts w:asciiTheme="majorBidi" w:hAnsiTheme="majorBidi" w:cstheme="majorBidi"/>
          <w:b/>
          <w:bCs/>
          <w:sz w:val="24"/>
          <w:szCs w:val="24"/>
        </w:rPr>
      </w:pPr>
      <w:r w:rsidRPr="00EC5383">
        <w:rPr>
          <w:rFonts w:asciiTheme="majorBidi" w:hAnsiTheme="majorBidi" w:cstheme="majorBidi"/>
          <w:b/>
          <w:bCs/>
          <w:sz w:val="24"/>
          <w:szCs w:val="24"/>
        </w:rPr>
        <w:t>7 : Benchmark international</w:t>
      </w:r>
      <w:r>
        <w:rPr>
          <w:rFonts w:asciiTheme="majorBidi" w:hAnsiTheme="majorBidi" w:cstheme="majorBidi"/>
          <w:b/>
          <w:bCs/>
          <w:sz w:val="24"/>
          <w:szCs w:val="24"/>
        </w:rPr>
        <w:t> : Quelle stratégie pour le s</w:t>
      </w:r>
      <w:r w:rsidRPr="00EC5383">
        <w:rPr>
          <w:rFonts w:asciiTheme="majorBidi" w:hAnsiTheme="majorBidi" w:cstheme="majorBidi"/>
          <w:b/>
          <w:bCs/>
          <w:sz w:val="24"/>
          <w:szCs w:val="24"/>
        </w:rPr>
        <w:t>ecteur du transport maritime africain ?</w:t>
      </w:r>
    </w:p>
    <w:p w:rsidR="00D21DE2" w:rsidRPr="00BA1304" w:rsidRDefault="00D21DE2" w:rsidP="00D21DE2">
      <w:pPr>
        <w:pStyle w:val="Paragraphedeliste"/>
        <w:numPr>
          <w:ilvl w:val="0"/>
          <w:numId w:val="1"/>
        </w:numPr>
        <w:spacing w:after="0"/>
        <w:jc w:val="both"/>
        <w:rPr>
          <w:rFonts w:asciiTheme="majorBidi" w:hAnsiTheme="majorBidi" w:cstheme="majorBidi"/>
          <w:sz w:val="24"/>
          <w:szCs w:val="24"/>
        </w:rPr>
      </w:pPr>
      <w:r w:rsidRPr="00BA1304">
        <w:rPr>
          <w:rFonts w:asciiTheme="majorBidi" w:hAnsiTheme="majorBidi" w:cstheme="majorBidi"/>
          <w:sz w:val="24"/>
          <w:szCs w:val="24"/>
        </w:rPr>
        <w:t>Les axes et options stratégique</w:t>
      </w:r>
      <w:r>
        <w:rPr>
          <w:rFonts w:asciiTheme="majorBidi" w:hAnsiTheme="majorBidi" w:cstheme="majorBidi"/>
          <w:sz w:val="24"/>
          <w:szCs w:val="24"/>
        </w:rPr>
        <w:t>s maritimes des pays africains ;</w:t>
      </w:r>
    </w:p>
    <w:p w:rsidR="00D21DE2" w:rsidRPr="00BA1304" w:rsidRDefault="00D21DE2" w:rsidP="00D21DE2">
      <w:pPr>
        <w:pStyle w:val="Paragraphedeliste"/>
        <w:numPr>
          <w:ilvl w:val="0"/>
          <w:numId w:val="1"/>
        </w:numPr>
        <w:spacing w:after="0"/>
        <w:jc w:val="both"/>
        <w:rPr>
          <w:rFonts w:asciiTheme="majorBidi" w:hAnsiTheme="majorBidi" w:cstheme="majorBidi"/>
          <w:sz w:val="24"/>
          <w:szCs w:val="24"/>
        </w:rPr>
      </w:pPr>
      <w:r w:rsidRPr="00BA1304">
        <w:rPr>
          <w:rFonts w:asciiTheme="majorBidi" w:hAnsiTheme="majorBidi" w:cstheme="majorBidi"/>
          <w:sz w:val="24"/>
          <w:szCs w:val="24"/>
        </w:rPr>
        <w:t>Les positionnements territoriaux et les clusters maritimes</w:t>
      </w:r>
      <w:r>
        <w:rPr>
          <w:rFonts w:asciiTheme="majorBidi" w:hAnsiTheme="majorBidi" w:cstheme="majorBidi"/>
          <w:sz w:val="24"/>
          <w:szCs w:val="24"/>
        </w:rPr>
        <w:t> ;</w:t>
      </w:r>
    </w:p>
    <w:p w:rsidR="00D21DE2" w:rsidRPr="00BA1304"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BA1304">
        <w:rPr>
          <w:rFonts w:asciiTheme="majorBidi" w:hAnsiTheme="majorBidi" w:cstheme="majorBidi"/>
          <w:sz w:val="24"/>
          <w:szCs w:val="24"/>
        </w:rPr>
        <w:t>La compétitivité et la consolidation du secteur maritime en Afrique</w:t>
      </w:r>
      <w:r>
        <w:rPr>
          <w:rFonts w:asciiTheme="majorBidi" w:hAnsiTheme="majorBidi" w:cstheme="majorBidi"/>
          <w:sz w:val="24"/>
          <w:szCs w:val="24"/>
        </w:rPr>
        <w:t> ;</w:t>
      </w:r>
    </w:p>
    <w:p w:rsidR="00D21DE2" w:rsidRPr="00BA1304" w:rsidRDefault="00D21DE2" w:rsidP="00D21DE2">
      <w:pPr>
        <w:pStyle w:val="Paragraphedeliste"/>
        <w:numPr>
          <w:ilvl w:val="0"/>
          <w:numId w:val="1"/>
        </w:numPr>
        <w:jc w:val="both"/>
        <w:rPr>
          <w:rFonts w:asciiTheme="majorBidi" w:hAnsiTheme="majorBidi" w:cstheme="majorBidi"/>
          <w:sz w:val="24"/>
          <w:szCs w:val="24"/>
        </w:rPr>
      </w:pPr>
      <w:r w:rsidRPr="00BA1304">
        <w:rPr>
          <w:rFonts w:asciiTheme="majorBidi" w:hAnsiTheme="majorBidi" w:cstheme="majorBidi"/>
          <w:sz w:val="24"/>
          <w:szCs w:val="24"/>
        </w:rPr>
        <w:t>La gouvernance et la promotion de l’expertise</w:t>
      </w:r>
      <w:r>
        <w:rPr>
          <w:rFonts w:asciiTheme="majorBidi" w:hAnsiTheme="majorBidi" w:cstheme="majorBidi"/>
          <w:sz w:val="24"/>
          <w:szCs w:val="24"/>
        </w:rPr>
        <w:t xml:space="preserve"> et savoir-faire maritime ;</w:t>
      </w:r>
    </w:p>
    <w:p w:rsidR="00D21DE2" w:rsidRPr="00EC5383" w:rsidRDefault="00D21DE2" w:rsidP="00D21DE2">
      <w:pPr>
        <w:pStyle w:val="Default"/>
        <w:jc w:val="both"/>
        <w:rPr>
          <w:rFonts w:asciiTheme="majorBidi" w:hAnsiTheme="majorBidi" w:cstheme="majorBidi"/>
          <w:b/>
          <w:bCs/>
          <w:color w:val="auto"/>
        </w:rPr>
      </w:pPr>
      <w:r w:rsidRPr="00EC5383">
        <w:rPr>
          <w:rFonts w:asciiTheme="majorBidi" w:hAnsiTheme="majorBidi" w:cstheme="majorBidi"/>
          <w:b/>
          <w:bCs/>
          <w:color w:val="auto"/>
        </w:rPr>
        <w:t>8 : Positionnement</w:t>
      </w:r>
      <w:r>
        <w:rPr>
          <w:rFonts w:asciiTheme="majorBidi" w:hAnsiTheme="majorBidi" w:cstheme="majorBidi"/>
          <w:b/>
          <w:bCs/>
          <w:color w:val="auto"/>
        </w:rPr>
        <w:t xml:space="preserve"> du Maroc entant que </w:t>
      </w:r>
      <w:r w:rsidRPr="00EC5383">
        <w:rPr>
          <w:rFonts w:asciiTheme="majorBidi" w:hAnsiTheme="majorBidi" w:cstheme="majorBidi"/>
          <w:b/>
          <w:bCs/>
          <w:color w:val="auto"/>
        </w:rPr>
        <w:t>porte maritime de l’Afrique Atlantique</w:t>
      </w:r>
    </w:p>
    <w:p w:rsidR="00D21DE2" w:rsidRPr="00BA1304" w:rsidRDefault="00D21DE2" w:rsidP="00D21DE2">
      <w:pPr>
        <w:pStyle w:val="Paragraphedeliste"/>
        <w:numPr>
          <w:ilvl w:val="0"/>
          <w:numId w:val="1"/>
        </w:numPr>
        <w:spacing w:after="0"/>
        <w:jc w:val="both"/>
        <w:rPr>
          <w:rFonts w:asciiTheme="majorBidi" w:hAnsiTheme="majorBidi" w:cstheme="majorBidi"/>
          <w:sz w:val="24"/>
          <w:szCs w:val="24"/>
        </w:rPr>
      </w:pPr>
      <w:r w:rsidRPr="00BA1304">
        <w:rPr>
          <w:rFonts w:asciiTheme="majorBidi" w:hAnsiTheme="majorBidi" w:cstheme="majorBidi"/>
          <w:sz w:val="24"/>
          <w:szCs w:val="24"/>
        </w:rPr>
        <w:t>Stratégie portuaire 2030 et Stratégie logistique marocaine ;</w:t>
      </w:r>
    </w:p>
    <w:p w:rsidR="00D21DE2" w:rsidRPr="00BA1304" w:rsidRDefault="00D21DE2" w:rsidP="00D21DE2">
      <w:pPr>
        <w:pStyle w:val="Paragraphedeliste"/>
        <w:numPr>
          <w:ilvl w:val="0"/>
          <w:numId w:val="1"/>
        </w:numPr>
        <w:spacing w:after="0"/>
        <w:jc w:val="both"/>
        <w:rPr>
          <w:rFonts w:asciiTheme="majorBidi" w:hAnsiTheme="majorBidi" w:cstheme="majorBidi"/>
          <w:sz w:val="24"/>
          <w:szCs w:val="24"/>
        </w:rPr>
      </w:pPr>
      <w:r w:rsidRPr="00BA1304">
        <w:rPr>
          <w:rFonts w:asciiTheme="majorBidi" w:hAnsiTheme="majorBidi" w:cstheme="majorBidi"/>
          <w:sz w:val="24"/>
          <w:szCs w:val="24"/>
        </w:rPr>
        <w:t>La connectivité maritime et la logistique portuaire marocaine ;</w:t>
      </w:r>
    </w:p>
    <w:p w:rsidR="00D21DE2" w:rsidRPr="00BA1304"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BA1304">
        <w:rPr>
          <w:rFonts w:asciiTheme="majorBidi" w:hAnsiTheme="majorBidi" w:cstheme="majorBidi"/>
          <w:sz w:val="24"/>
          <w:szCs w:val="24"/>
        </w:rPr>
        <w:t>L’amélioration des transit-time vers les ports africains ;</w:t>
      </w:r>
    </w:p>
    <w:p w:rsidR="00D21DE2" w:rsidRPr="00BA1304"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sz w:val="24"/>
          <w:szCs w:val="24"/>
        </w:rPr>
      </w:pPr>
      <w:r w:rsidRPr="00BA1304">
        <w:rPr>
          <w:rFonts w:asciiTheme="majorBidi" w:hAnsiTheme="majorBidi" w:cstheme="majorBidi"/>
          <w:sz w:val="24"/>
          <w:szCs w:val="24"/>
        </w:rPr>
        <w:t>Le renforcement des fréquences des départs vers les ports africains ;</w:t>
      </w:r>
    </w:p>
    <w:p w:rsidR="00D21DE2" w:rsidRPr="00BA1304" w:rsidRDefault="00D21DE2" w:rsidP="00D21DE2">
      <w:pPr>
        <w:pStyle w:val="Paragraphedeliste"/>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BA1304">
        <w:rPr>
          <w:rFonts w:asciiTheme="majorBidi" w:hAnsiTheme="majorBidi" w:cstheme="majorBidi"/>
          <w:sz w:val="24"/>
          <w:szCs w:val="24"/>
        </w:rPr>
        <w:t>Le développement des échanges commerciaux</w:t>
      </w:r>
      <w:r>
        <w:rPr>
          <w:rFonts w:asciiTheme="majorBidi" w:hAnsiTheme="majorBidi" w:cstheme="majorBidi"/>
          <w:sz w:val="24"/>
          <w:szCs w:val="24"/>
        </w:rPr>
        <w:t xml:space="preserve">, </w:t>
      </w:r>
    </w:p>
    <w:p w:rsidR="00D21DE2" w:rsidRPr="00EC5383" w:rsidRDefault="00D21DE2" w:rsidP="00D21DE2">
      <w:pPr>
        <w:autoSpaceDE w:val="0"/>
        <w:autoSpaceDN w:val="0"/>
        <w:adjustRightInd w:val="0"/>
        <w:spacing w:after="0" w:line="240" w:lineRule="auto"/>
        <w:jc w:val="both"/>
        <w:rPr>
          <w:rFonts w:asciiTheme="majorBidi" w:hAnsiTheme="majorBidi" w:cstheme="majorBidi"/>
          <w:b/>
          <w:bCs/>
          <w:sz w:val="24"/>
          <w:szCs w:val="24"/>
        </w:rPr>
      </w:pPr>
    </w:p>
    <w:p w:rsidR="00D21DE2" w:rsidRPr="00EC5383" w:rsidRDefault="00D21DE2" w:rsidP="00D21DE2">
      <w:pPr>
        <w:autoSpaceDE w:val="0"/>
        <w:autoSpaceDN w:val="0"/>
        <w:adjustRightInd w:val="0"/>
        <w:spacing w:after="0" w:line="240" w:lineRule="auto"/>
        <w:jc w:val="both"/>
        <w:rPr>
          <w:rFonts w:asciiTheme="majorBidi" w:hAnsiTheme="majorBidi" w:cstheme="majorBidi"/>
          <w:b/>
          <w:bCs/>
          <w:sz w:val="24"/>
          <w:szCs w:val="24"/>
        </w:rPr>
      </w:pPr>
    </w:p>
    <w:p w:rsidR="00D21DE2" w:rsidRPr="008B1654" w:rsidRDefault="00D21DE2" w:rsidP="00D21DE2">
      <w:pPr>
        <w:autoSpaceDE w:val="0"/>
        <w:autoSpaceDN w:val="0"/>
        <w:adjustRightInd w:val="0"/>
        <w:spacing w:after="0" w:line="240" w:lineRule="auto"/>
        <w:jc w:val="both"/>
        <w:rPr>
          <w:rFonts w:asciiTheme="majorBidi" w:hAnsiTheme="majorBidi" w:cstheme="majorBidi"/>
          <w:b/>
          <w:bCs/>
          <w:sz w:val="24"/>
          <w:szCs w:val="24"/>
        </w:rPr>
      </w:pPr>
      <w:r w:rsidRPr="008B1654">
        <w:rPr>
          <w:rFonts w:asciiTheme="majorBidi" w:hAnsiTheme="majorBidi" w:cstheme="majorBidi"/>
          <w:b/>
          <w:bCs/>
          <w:sz w:val="24"/>
          <w:szCs w:val="24"/>
        </w:rPr>
        <w:t>Comité d’organisation</w:t>
      </w:r>
    </w:p>
    <w:p w:rsidR="00D21DE2" w:rsidRPr="00F01AE1" w:rsidRDefault="00D21DE2" w:rsidP="00800FB0">
      <w:pPr>
        <w:autoSpaceDE w:val="0"/>
        <w:autoSpaceDN w:val="0"/>
        <w:adjustRightInd w:val="0"/>
        <w:spacing w:after="0" w:line="360" w:lineRule="auto"/>
        <w:jc w:val="both"/>
        <w:rPr>
          <w:rFonts w:ascii="Times New Roman" w:hAnsi="Times New Roman" w:cs="Times New Roman"/>
          <w:sz w:val="24"/>
          <w:szCs w:val="24"/>
        </w:rPr>
      </w:pPr>
      <w:r w:rsidRPr="00F01AE1">
        <w:rPr>
          <w:rFonts w:ascii="Times New Roman" w:hAnsi="Times New Roman" w:cs="Times New Roman"/>
          <w:sz w:val="24"/>
          <w:szCs w:val="24"/>
        </w:rPr>
        <w:t>ABOU EL FARAH. Yahia, Directeur de l’Institut des Etudes Africaines, Président du Comité d’organisation</w:t>
      </w:r>
    </w:p>
    <w:p w:rsidR="00D21DE2" w:rsidRPr="00F01AE1" w:rsidRDefault="00D21DE2" w:rsidP="00800FB0">
      <w:pPr>
        <w:autoSpaceDE w:val="0"/>
        <w:autoSpaceDN w:val="0"/>
        <w:adjustRightInd w:val="0"/>
        <w:spacing w:after="0" w:line="360" w:lineRule="auto"/>
        <w:jc w:val="both"/>
        <w:rPr>
          <w:rFonts w:ascii="Times New Roman" w:hAnsi="Times New Roman" w:cs="Times New Roman"/>
          <w:sz w:val="24"/>
          <w:szCs w:val="24"/>
        </w:rPr>
      </w:pPr>
      <w:r w:rsidRPr="00F01AE1">
        <w:rPr>
          <w:rFonts w:ascii="Times New Roman" w:hAnsi="Times New Roman" w:cs="Times New Roman"/>
          <w:sz w:val="24"/>
          <w:szCs w:val="24"/>
        </w:rPr>
        <w:t>NACHOUI Mostafa</w:t>
      </w:r>
      <w:r w:rsidR="00800FB0" w:rsidRPr="00F01AE1">
        <w:rPr>
          <w:rFonts w:ascii="Times New Roman" w:hAnsi="Times New Roman" w:cs="Times New Roman"/>
          <w:sz w:val="24"/>
          <w:szCs w:val="24"/>
        </w:rPr>
        <w:t>, Université</w:t>
      </w:r>
      <w:r w:rsidRPr="00F01AE1">
        <w:rPr>
          <w:rFonts w:ascii="Times New Roman" w:eastAsia="Times New Roman" w:hAnsi="Times New Roman" w:cs="Times New Roman"/>
          <w:color w:val="000000"/>
          <w:sz w:val="24"/>
          <w:szCs w:val="24"/>
          <w:lang w:eastAsia="fr-FR"/>
        </w:rPr>
        <w:t xml:space="preserve"> Hassan II</w:t>
      </w:r>
      <w:r w:rsidR="00800FB0" w:rsidRPr="00F01AE1">
        <w:rPr>
          <w:rFonts w:ascii="Times New Roman" w:eastAsia="Times New Roman" w:hAnsi="Times New Roman" w:cs="Times New Roman"/>
          <w:color w:val="000000"/>
          <w:sz w:val="24"/>
          <w:szCs w:val="24"/>
          <w:lang w:eastAsia="fr-FR"/>
        </w:rPr>
        <w:t xml:space="preserve">, </w:t>
      </w:r>
      <w:r w:rsidR="00800FB0" w:rsidRPr="00F01AE1">
        <w:rPr>
          <w:rFonts w:ascii="Times New Roman" w:hAnsi="Times New Roman" w:cs="Times New Roman"/>
          <w:sz w:val="24"/>
          <w:szCs w:val="24"/>
        </w:rPr>
        <w:t>coordinateur</w:t>
      </w:r>
      <w:r w:rsidRPr="00F01AE1">
        <w:rPr>
          <w:rFonts w:ascii="Times New Roman" w:hAnsi="Times New Roman" w:cs="Times New Roman"/>
          <w:sz w:val="24"/>
          <w:szCs w:val="24"/>
        </w:rPr>
        <w:t xml:space="preserve"> du colloque</w:t>
      </w:r>
    </w:p>
    <w:p w:rsidR="00D21DE2" w:rsidRPr="00F51E98" w:rsidRDefault="00D21DE2" w:rsidP="00800FB0">
      <w:pPr>
        <w:spacing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AZIZI Fatima Zohra, Institut des Etudes Africaines</w:t>
      </w:r>
    </w:p>
    <w:p w:rsidR="00D21DE2" w:rsidRPr="00F51E98" w:rsidRDefault="00D21DE2" w:rsidP="00800FB0">
      <w:pPr>
        <w:spacing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BENLAHCEN Abdelaziz, Institut des Etudes Africaines</w:t>
      </w:r>
    </w:p>
    <w:p w:rsidR="00D21DE2" w:rsidRPr="00F01AE1" w:rsidRDefault="00D21DE2" w:rsidP="00800FB0">
      <w:pPr>
        <w:spacing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AIT CHEIKH Driss, Institut des Etudes Africaines</w:t>
      </w:r>
    </w:p>
    <w:p w:rsidR="00D21DE2" w:rsidRPr="00F01AE1" w:rsidRDefault="00D21DE2" w:rsidP="00800FB0">
      <w:pPr>
        <w:spacing w:line="360" w:lineRule="auto"/>
        <w:rPr>
          <w:rFonts w:ascii="Times New Roman" w:eastAsia="Times New Roman" w:hAnsi="Times New Roman" w:cs="Times New Roman"/>
          <w:color w:val="000000"/>
          <w:sz w:val="24"/>
          <w:szCs w:val="24"/>
          <w:lang w:eastAsia="fr-FR"/>
        </w:rPr>
      </w:pPr>
      <w:r w:rsidRPr="00F01AE1">
        <w:rPr>
          <w:rFonts w:ascii="Times New Roman" w:eastAsia="Times New Roman" w:hAnsi="Times New Roman" w:cs="Times New Roman"/>
          <w:color w:val="000000"/>
          <w:sz w:val="24"/>
          <w:szCs w:val="24"/>
          <w:lang w:eastAsia="fr-FR"/>
        </w:rPr>
        <w:t>EL KHAYAT Mustapha, Professeur aux Universités</w:t>
      </w:r>
    </w:p>
    <w:p w:rsidR="00D21DE2" w:rsidRDefault="00D21DE2" w:rsidP="00800FB0">
      <w:pPr>
        <w:spacing w:line="360" w:lineRule="auto"/>
        <w:rPr>
          <w:rFonts w:ascii="Times New Roman" w:eastAsia="Times New Roman" w:hAnsi="Times New Roman" w:cs="Times New Roman"/>
          <w:color w:val="000000"/>
          <w:sz w:val="24"/>
          <w:szCs w:val="24"/>
          <w:lang w:eastAsia="fr-FR"/>
        </w:rPr>
      </w:pPr>
      <w:r w:rsidRPr="00F01AE1">
        <w:rPr>
          <w:rFonts w:ascii="Times New Roman" w:eastAsia="Times New Roman" w:hAnsi="Times New Roman" w:cs="Times New Roman"/>
          <w:color w:val="000000"/>
          <w:sz w:val="24"/>
          <w:szCs w:val="24"/>
          <w:lang w:eastAsia="fr-FR"/>
        </w:rPr>
        <w:t>HARAKAT Mohamed, Université Mohamed V</w:t>
      </w:r>
    </w:p>
    <w:p w:rsidR="00D21DE2" w:rsidRPr="00F01AE1" w:rsidRDefault="00D21DE2" w:rsidP="00D21DE2">
      <w:pPr>
        <w:spacing w:line="240" w:lineRule="auto"/>
        <w:rPr>
          <w:rFonts w:ascii="Times New Roman" w:eastAsia="Times New Roman" w:hAnsi="Times New Roman" w:cs="Times New Roman"/>
          <w:b/>
          <w:bCs/>
          <w:color w:val="000000"/>
          <w:sz w:val="24"/>
          <w:szCs w:val="24"/>
          <w:lang w:eastAsia="fr-FR"/>
        </w:rPr>
      </w:pPr>
      <w:r w:rsidRPr="00F01AE1">
        <w:rPr>
          <w:rFonts w:ascii="Times New Roman" w:eastAsia="Times New Roman" w:hAnsi="Times New Roman" w:cs="Times New Roman"/>
          <w:b/>
          <w:bCs/>
          <w:color w:val="000000"/>
          <w:sz w:val="24"/>
          <w:szCs w:val="24"/>
          <w:lang w:eastAsia="fr-FR"/>
        </w:rPr>
        <w:t>Comité scientifique</w:t>
      </w:r>
    </w:p>
    <w:p w:rsidR="00D21DE2" w:rsidRPr="00CF5794" w:rsidRDefault="00D21DE2" w:rsidP="00D21DE2">
      <w:pPr>
        <w:spacing w:line="240" w:lineRule="auto"/>
        <w:jc w:val="both"/>
        <w:rPr>
          <w:rFonts w:ascii="Times New Roman" w:eastAsia="Times New Roman" w:hAnsi="Times New Roman" w:cs="Times New Roman"/>
          <w:color w:val="000000"/>
          <w:sz w:val="24"/>
          <w:szCs w:val="24"/>
          <w:lang w:eastAsia="fr-FR"/>
        </w:rPr>
      </w:pPr>
      <w:r w:rsidRPr="00CF5794">
        <w:rPr>
          <w:rFonts w:ascii="Times New Roman" w:hAnsi="Times New Roman" w:cs="Times New Roman"/>
          <w:sz w:val="24"/>
          <w:szCs w:val="24"/>
        </w:rPr>
        <w:t>ABOU EL FARAH. Yahia, Directeur de l’Institut des Etudes Africaines, Maroc</w:t>
      </w:r>
    </w:p>
    <w:p w:rsidR="00D21DE2" w:rsidRDefault="00D21DE2" w:rsidP="00D21DE2">
      <w:pPr>
        <w:spacing w:line="240" w:lineRule="auto"/>
        <w:jc w:val="both"/>
        <w:rPr>
          <w:rFonts w:ascii="Times New Roman" w:eastAsia="Times New Roman" w:hAnsi="Times New Roman" w:cs="Times New Roman"/>
          <w:color w:val="000000"/>
          <w:sz w:val="24"/>
          <w:szCs w:val="24"/>
          <w:lang w:eastAsia="fr-FR"/>
        </w:rPr>
      </w:pPr>
      <w:r w:rsidRPr="00CF5794">
        <w:rPr>
          <w:rFonts w:ascii="Times New Roman" w:eastAsia="Times New Roman" w:hAnsi="Times New Roman" w:cs="Times New Roman"/>
          <w:color w:val="000000"/>
          <w:sz w:val="24"/>
          <w:szCs w:val="24"/>
          <w:lang w:eastAsia="fr-FR"/>
        </w:rPr>
        <w:t>AIT CHEIKH Driss, Institut des Etudes Africaines, Maroc</w:t>
      </w:r>
    </w:p>
    <w:p w:rsidR="00D21DE2" w:rsidRPr="00CF5794" w:rsidRDefault="00D21DE2" w:rsidP="00D21DE2">
      <w:pPr>
        <w:spacing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AMRI. Mostapha, ENCG, Casablanca, Maroc</w:t>
      </w:r>
    </w:p>
    <w:p w:rsidR="00D21DE2" w:rsidRPr="00CF5794" w:rsidRDefault="00D21DE2" w:rsidP="00D21DE2">
      <w:pPr>
        <w:spacing w:line="240" w:lineRule="auto"/>
        <w:jc w:val="both"/>
        <w:rPr>
          <w:rFonts w:ascii="Times New Roman" w:eastAsia="Times New Roman" w:hAnsi="Times New Roman" w:cs="Times New Roman"/>
          <w:color w:val="000000"/>
          <w:sz w:val="24"/>
          <w:szCs w:val="24"/>
          <w:lang w:eastAsia="fr-FR"/>
        </w:rPr>
      </w:pPr>
      <w:r w:rsidRPr="00CF5794">
        <w:rPr>
          <w:rFonts w:ascii="Times New Roman" w:eastAsia="Times New Roman" w:hAnsi="Times New Roman" w:cs="Times New Roman"/>
          <w:color w:val="000000"/>
          <w:sz w:val="24"/>
          <w:szCs w:val="24"/>
          <w:lang w:eastAsia="fr-FR"/>
        </w:rPr>
        <w:lastRenderedPageBreak/>
        <w:t>AZIZI. Fatima Zohra, Institut des Etudes Africaines, Maroc</w:t>
      </w:r>
    </w:p>
    <w:p w:rsidR="00D21DE2" w:rsidRPr="00CF5794" w:rsidRDefault="00D21DE2" w:rsidP="00D21DE2">
      <w:pPr>
        <w:spacing w:line="240" w:lineRule="auto"/>
        <w:jc w:val="both"/>
        <w:rPr>
          <w:rFonts w:ascii="Times New Roman" w:eastAsia="Times New Roman" w:hAnsi="Times New Roman" w:cs="Times New Roman"/>
          <w:color w:val="000000"/>
          <w:sz w:val="24"/>
          <w:szCs w:val="24"/>
          <w:lang w:eastAsia="fr-FR"/>
        </w:rPr>
      </w:pPr>
      <w:r w:rsidRPr="00CF5794">
        <w:rPr>
          <w:rFonts w:ascii="Times New Roman" w:eastAsia="Times New Roman" w:hAnsi="Times New Roman" w:cs="Times New Roman"/>
          <w:color w:val="000000"/>
          <w:sz w:val="24"/>
          <w:szCs w:val="24"/>
          <w:lang w:eastAsia="fr-FR"/>
        </w:rPr>
        <w:t>BENLAHCEN. Abdelaziz, Institut des Etudes Africaines, Maroc</w:t>
      </w:r>
    </w:p>
    <w:p w:rsidR="00D21DE2" w:rsidRPr="00CF5794" w:rsidRDefault="00D21DE2" w:rsidP="00D21DE2">
      <w:pPr>
        <w:spacing w:line="240" w:lineRule="auto"/>
        <w:jc w:val="both"/>
        <w:rPr>
          <w:rFonts w:ascii="Times New Roman" w:hAnsi="Times New Roman" w:cs="Times New Roman"/>
          <w:sz w:val="24"/>
          <w:szCs w:val="24"/>
        </w:rPr>
      </w:pPr>
      <w:r w:rsidRPr="00CF5794">
        <w:rPr>
          <w:rFonts w:ascii="Times New Roman" w:hAnsi="Times New Roman" w:cs="Times New Roman"/>
          <w:sz w:val="24"/>
          <w:szCs w:val="24"/>
        </w:rPr>
        <w:t xml:space="preserve">BEN ATTOU, Université Ibn </w:t>
      </w:r>
      <w:proofErr w:type="spellStart"/>
      <w:r w:rsidRPr="00CF5794">
        <w:rPr>
          <w:rFonts w:ascii="Times New Roman" w:hAnsi="Times New Roman" w:cs="Times New Roman"/>
          <w:sz w:val="24"/>
          <w:szCs w:val="24"/>
        </w:rPr>
        <w:t>Zohr</w:t>
      </w:r>
      <w:proofErr w:type="spellEnd"/>
      <w:r w:rsidRPr="00CF5794">
        <w:rPr>
          <w:rFonts w:ascii="Times New Roman" w:hAnsi="Times New Roman" w:cs="Times New Roman"/>
          <w:sz w:val="24"/>
          <w:szCs w:val="24"/>
        </w:rPr>
        <w:t>, Agadir, Maroc</w:t>
      </w:r>
    </w:p>
    <w:p w:rsidR="00D21DE2" w:rsidRPr="00CF5794" w:rsidRDefault="00D21DE2" w:rsidP="00D21DE2">
      <w:pPr>
        <w:jc w:val="both"/>
        <w:rPr>
          <w:rFonts w:ascii="Times New Roman" w:hAnsi="Times New Roman" w:cs="Times New Roman"/>
          <w:sz w:val="24"/>
          <w:szCs w:val="24"/>
        </w:rPr>
      </w:pPr>
      <w:r w:rsidRPr="00CF5794">
        <w:rPr>
          <w:rFonts w:ascii="Times New Roman" w:hAnsi="Times New Roman" w:cs="Times New Roman"/>
          <w:sz w:val="24"/>
          <w:szCs w:val="24"/>
        </w:rPr>
        <w:t>CHARLIER. Jacques, Professeur émérite, UCL, Louvain-la-Neuve, Belgique</w:t>
      </w:r>
    </w:p>
    <w:p w:rsidR="00D21DE2" w:rsidRDefault="00D21DE2" w:rsidP="00D21DE2">
      <w:pPr>
        <w:jc w:val="both"/>
        <w:rPr>
          <w:rFonts w:ascii="Times New Roman" w:hAnsi="Times New Roman" w:cs="Times New Roman"/>
          <w:sz w:val="24"/>
          <w:szCs w:val="24"/>
        </w:rPr>
      </w:pPr>
      <w:r w:rsidRPr="00CF5794">
        <w:rPr>
          <w:rFonts w:ascii="Times New Roman" w:hAnsi="Times New Roman" w:cs="Times New Roman"/>
          <w:sz w:val="24"/>
          <w:szCs w:val="24"/>
        </w:rPr>
        <w:t xml:space="preserve">COULIBALY, Karim, Administrateur des affaires maritimes et portuaires, Directeur général Académie régionale des sciences et techniques de la mer, Cote d’Ivoire </w:t>
      </w:r>
    </w:p>
    <w:p w:rsidR="00D21DE2" w:rsidRPr="00CF5794" w:rsidRDefault="00D21DE2" w:rsidP="00D21DE2">
      <w:pPr>
        <w:jc w:val="both"/>
        <w:rPr>
          <w:rFonts w:ascii="Times New Roman" w:hAnsi="Times New Roman" w:cs="Times New Roman"/>
          <w:sz w:val="24"/>
          <w:szCs w:val="24"/>
        </w:rPr>
      </w:pPr>
      <w:r>
        <w:rPr>
          <w:rFonts w:ascii="Times New Roman" w:hAnsi="Times New Roman" w:cs="Times New Roman"/>
          <w:sz w:val="24"/>
          <w:szCs w:val="24"/>
        </w:rPr>
        <w:t xml:space="preserve">DINAR. Brahim : </w:t>
      </w:r>
      <w:r w:rsidRPr="00CF5794">
        <w:rPr>
          <w:rFonts w:ascii="Times New Roman" w:hAnsi="Times New Roman" w:cs="Times New Roman"/>
          <w:sz w:val="24"/>
          <w:szCs w:val="24"/>
        </w:rPr>
        <w:t>Université</w:t>
      </w:r>
      <w:r w:rsidRPr="00D50D75">
        <w:rPr>
          <w:rFonts w:ascii="Times New Roman" w:hAnsi="Times New Roman" w:cs="Times New Roman"/>
          <w:color w:val="222222"/>
          <w:sz w:val="24"/>
          <w:szCs w:val="24"/>
          <w:shd w:val="clear" w:color="auto" w:fill="FFFFFF"/>
        </w:rPr>
        <w:t xml:space="preserve"> Hassan 1</w:t>
      </w:r>
      <w:r w:rsidRPr="00D50D75">
        <w:rPr>
          <w:rFonts w:ascii="Times New Roman" w:hAnsi="Times New Roman" w:cs="Times New Roman"/>
          <w:color w:val="222222"/>
          <w:sz w:val="24"/>
          <w:szCs w:val="24"/>
          <w:shd w:val="clear" w:color="auto" w:fill="FFFFFF"/>
          <w:vertAlign w:val="superscript"/>
        </w:rPr>
        <w:t>er</w:t>
      </w:r>
      <w:r>
        <w:rPr>
          <w:rFonts w:ascii="New serif" w:hAnsi="New serif"/>
          <w:color w:val="222222"/>
          <w:sz w:val="27"/>
          <w:szCs w:val="27"/>
          <w:shd w:val="clear" w:color="auto" w:fill="FFFFFF"/>
        </w:rPr>
        <w:t>, Settat, Maroc</w:t>
      </w:r>
    </w:p>
    <w:p w:rsidR="00D21DE2" w:rsidRPr="00CF5794" w:rsidRDefault="00D21DE2" w:rsidP="00D21DE2">
      <w:pPr>
        <w:autoSpaceDE w:val="0"/>
        <w:autoSpaceDN w:val="0"/>
        <w:adjustRightInd w:val="0"/>
        <w:spacing w:after="0" w:line="240" w:lineRule="auto"/>
        <w:jc w:val="both"/>
        <w:rPr>
          <w:rFonts w:ascii="Times New Roman" w:hAnsi="Times New Roman" w:cs="Times New Roman"/>
          <w:sz w:val="24"/>
          <w:szCs w:val="24"/>
        </w:rPr>
      </w:pPr>
      <w:r w:rsidRPr="00CF5794">
        <w:rPr>
          <w:rFonts w:ascii="Times New Roman" w:hAnsi="Times New Roman" w:cs="Times New Roman"/>
          <w:sz w:val="24"/>
          <w:szCs w:val="24"/>
        </w:rPr>
        <w:t xml:space="preserve">DONSIMONI. </w:t>
      </w:r>
      <w:proofErr w:type="spellStart"/>
      <w:r w:rsidRPr="00CF5794">
        <w:rPr>
          <w:rFonts w:ascii="Times New Roman" w:hAnsi="Times New Roman" w:cs="Times New Roman"/>
          <w:sz w:val="24"/>
          <w:szCs w:val="24"/>
        </w:rPr>
        <w:t>Myriem</w:t>
      </w:r>
      <w:proofErr w:type="spellEnd"/>
      <w:r w:rsidRPr="00CF5794">
        <w:rPr>
          <w:rFonts w:ascii="Times New Roman" w:hAnsi="Times New Roman" w:cs="Times New Roman"/>
          <w:sz w:val="24"/>
          <w:szCs w:val="24"/>
        </w:rPr>
        <w:t xml:space="preserve"> : Université de Savoie, Grenoble, France</w:t>
      </w:r>
    </w:p>
    <w:p w:rsidR="00D21DE2" w:rsidRPr="00CF5794" w:rsidRDefault="00D21DE2" w:rsidP="00D21DE2">
      <w:pPr>
        <w:spacing w:line="240" w:lineRule="auto"/>
        <w:jc w:val="both"/>
        <w:rPr>
          <w:rFonts w:ascii="Times New Roman" w:eastAsia="Times New Roman" w:hAnsi="Times New Roman" w:cs="Times New Roman"/>
          <w:color w:val="000000"/>
          <w:sz w:val="24"/>
          <w:szCs w:val="24"/>
          <w:lang w:eastAsia="fr-FR"/>
        </w:rPr>
      </w:pPr>
      <w:r w:rsidRPr="00CF5794">
        <w:rPr>
          <w:rFonts w:ascii="Times New Roman" w:eastAsia="Times New Roman" w:hAnsi="Times New Roman" w:cs="Times New Roman"/>
          <w:color w:val="000000"/>
          <w:sz w:val="24"/>
          <w:szCs w:val="24"/>
          <w:lang w:eastAsia="fr-FR"/>
        </w:rPr>
        <w:t>EL KHAYAT Mustapha, Professeur aux Universités, Maroc</w:t>
      </w:r>
    </w:p>
    <w:p w:rsidR="00D21DE2" w:rsidRDefault="00D21DE2" w:rsidP="00D21DE2">
      <w:pPr>
        <w:spacing w:line="240" w:lineRule="auto"/>
        <w:jc w:val="both"/>
        <w:rPr>
          <w:rFonts w:ascii="Times New Roman" w:eastAsia="Times New Roman" w:hAnsi="Times New Roman" w:cs="Times New Roman"/>
          <w:color w:val="000000"/>
          <w:sz w:val="24"/>
          <w:szCs w:val="24"/>
          <w:lang w:val="en-US" w:eastAsia="fr-FR"/>
        </w:rPr>
      </w:pPr>
      <w:r w:rsidRPr="00C15E58">
        <w:rPr>
          <w:rFonts w:ascii="Times New Roman" w:eastAsia="Times New Roman" w:hAnsi="Times New Roman" w:cs="Times New Roman"/>
          <w:color w:val="000000"/>
          <w:sz w:val="24"/>
          <w:szCs w:val="24"/>
          <w:lang w:val="en-US" w:eastAsia="fr-FR"/>
        </w:rPr>
        <w:t xml:space="preserve">HARAKAT Mohamed, </w:t>
      </w:r>
      <w:proofErr w:type="spellStart"/>
      <w:r w:rsidRPr="00C15E58">
        <w:rPr>
          <w:rFonts w:ascii="Times New Roman" w:eastAsia="Times New Roman" w:hAnsi="Times New Roman" w:cs="Times New Roman"/>
          <w:color w:val="000000"/>
          <w:sz w:val="24"/>
          <w:szCs w:val="24"/>
          <w:lang w:val="en-US" w:eastAsia="fr-FR"/>
        </w:rPr>
        <w:t>Université</w:t>
      </w:r>
      <w:proofErr w:type="spellEnd"/>
      <w:r w:rsidRPr="00C15E58">
        <w:rPr>
          <w:rFonts w:ascii="Times New Roman" w:eastAsia="Times New Roman" w:hAnsi="Times New Roman" w:cs="Times New Roman"/>
          <w:color w:val="000000"/>
          <w:sz w:val="24"/>
          <w:szCs w:val="24"/>
          <w:lang w:val="en-US" w:eastAsia="fr-FR"/>
        </w:rPr>
        <w:t xml:space="preserve"> Mohamed V, </w:t>
      </w:r>
      <w:proofErr w:type="spellStart"/>
      <w:r w:rsidRPr="00C15E58">
        <w:rPr>
          <w:rFonts w:ascii="Times New Roman" w:eastAsia="Times New Roman" w:hAnsi="Times New Roman" w:cs="Times New Roman"/>
          <w:color w:val="000000"/>
          <w:sz w:val="24"/>
          <w:szCs w:val="24"/>
          <w:lang w:val="en-US" w:eastAsia="fr-FR"/>
        </w:rPr>
        <w:t>Maroc</w:t>
      </w:r>
      <w:proofErr w:type="spellEnd"/>
    </w:p>
    <w:p w:rsidR="00D21DE2" w:rsidRPr="00C15E58" w:rsidRDefault="00D21DE2" w:rsidP="00D21DE2">
      <w:pPr>
        <w:spacing w:line="240" w:lineRule="auto"/>
        <w:jc w:val="both"/>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KASBAOUI. </w:t>
      </w:r>
      <w:r w:rsidR="00800FB0">
        <w:rPr>
          <w:rFonts w:ascii="Times New Roman" w:eastAsia="Times New Roman" w:hAnsi="Times New Roman" w:cs="Times New Roman"/>
          <w:color w:val="000000"/>
          <w:sz w:val="24"/>
          <w:szCs w:val="24"/>
          <w:lang w:val="en-US" w:eastAsia="fr-FR"/>
        </w:rPr>
        <w:t>Tarik:</w:t>
      </w:r>
      <w:r>
        <w:rPr>
          <w:rFonts w:ascii="Times New Roman" w:eastAsia="Times New Roman" w:hAnsi="Times New Roman" w:cs="Times New Roman"/>
          <w:color w:val="000000"/>
          <w:sz w:val="24"/>
          <w:szCs w:val="24"/>
          <w:lang w:val="en-US" w:eastAsia="fr-FR"/>
        </w:rPr>
        <w:t xml:space="preserve"> </w:t>
      </w:r>
      <w:r>
        <w:rPr>
          <w:rFonts w:ascii="Times New Roman" w:hAnsi="Times New Roman" w:cs="Times New Roman"/>
          <w:color w:val="26282A"/>
          <w:sz w:val="24"/>
          <w:szCs w:val="24"/>
          <w:shd w:val="clear" w:color="auto" w:fill="FFFFFF"/>
        </w:rPr>
        <w:t xml:space="preserve">Université </w:t>
      </w:r>
      <w:proofErr w:type="spellStart"/>
      <w:r>
        <w:rPr>
          <w:rFonts w:ascii="Times New Roman" w:hAnsi="Times New Roman" w:cs="Times New Roman"/>
          <w:color w:val="26282A"/>
          <w:sz w:val="24"/>
          <w:szCs w:val="24"/>
          <w:shd w:val="clear" w:color="auto" w:fill="FFFFFF"/>
        </w:rPr>
        <w:t>Chouaib</w:t>
      </w:r>
      <w:proofErr w:type="spellEnd"/>
      <w:r>
        <w:rPr>
          <w:rFonts w:ascii="Times New Roman" w:hAnsi="Times New Roman" w:cs="Times New Roman"/>
          <w:color w:val="26282A"/>
          <w:sz w:val="24"/>
          <w:szCs w:val="24"/>
          <w:shd w:val="clear" w:color="auto" w:fill="FFFFFF"/>
        </w:rPr>
        <w:t xml:space="preserve"> </w:t>
      </w:r>
      <w:proofErr w:type="spellStart"/>
      <w:r>
        <w:rPr>
          <w:rFonts w:ascii="Times New Roman" w:hAnsi="Times New Roman" w:cs="Times New Roman"/>
          <w:color w:val="26282A"/>
          <w:sz w:val="24"/>
          <w:szCs w:val="24"/>
          <w:shd w:val="clear" w:color="auto" w:fill="FFFFFF"/>
        </w:rPr>
        <w:t>Doukkali</w:t>
      </w:r>
      <w:proofErr w:type="spellEnd"/>
      <w:r>
        <w:rPr>
          <w:rFonts w:ascii="Times New Roman" w:hAnsi="Times New Roman" w:cs="Times New Roman"/>
          <w:color w:val="26282A"/>
          <w:sz w:val="24"/>
          <w:szCs w:val="24"/>
          <w:shd w:val="clear" w:color="auto" w:fill="FFFFFF"/>
        </w:rPr>
        <w:t>,</w:t>
      </w:r>
      <w:r w:rsidRPr="00D50D75">
        <w:rPr>
          <w:rFonts w:ascii="Times New Roman" w:hAnsi="Times New Roman" w:cs="Times New Roman"/>
          <w:color w:val="26282A"/>
          <w:sz w:val="24"/>
          <w:szCs w:val="24"/>
          <w:shd w:val="clear" w:color="auto" w:fill="FFFFFF"/>
        </w:rPr>
        <w:t xml:space="preserve"> El Jadida, Maroc</w:t>
      </w:r>
    </w:p>
    <w:p w:rsidR="00D21DE2" w:rsidRPr="00CF5794" w:rsidRDefault="00D21DE2" w:rsidP="00D21DE2">
      <w:pPr>
        <w:autoSpaceDE w:val="0"/>
        <w:autoSpaceDN w:val="0"/>
        <w:adjustRightInd w:val="0"/>
        <w:spacing w:after="0" w:line="240" w:lineRule="auto"/>
        <w:jc w:val="both"/>
        <w:rPr>
          <w:rFonts w:ascii="Times New Roman" w:hAnsi="Times New Roman" w:cs="Times New Roman"/>
          <w:sz w:val="24"/>
          <w:szCs w:val="24"/>
        </w:rPr>
      </w:pPr>
      <w:r w:rsidRPr="00CF5794">
        <w:rPr>
          <w:rFonts w:ascii="Times New Roman" w:hAnsi="Times New Roman" w:cs="Times New Roman"/>
          <w:sz w:val="24"/>
          <w:szCs w:val="24"/>
        </w:rPr>
        <w:t>LABARONNE, Daniel : Université Montesquieu, Bordeaux IV, France</w:t>
      </w:r>
    </w:p>
    <w:p w:rsidR="00D21DE2" w:rsidRPr="00CF5794" w:rsidRDefault="00D21DE2" w:rsidP="00D21DE2">
      <w:pPr>
        <w:jc w:val="both"/>
        <w:rPr>
          <w:rFonts w:ascii="Times New Roman" w:hAnsi="Times New Roman" w:cs="Times New Roman"/>
          <w:sz w:val="24"/>
          <w:szCs w:val="24"/>
        </w:rPr>
      </w:pPr>
      <w:r w:rsidRPr="00CF5794">
        <w:rPr>
          <w:rFonts w:ascii="Times New Roman" w:hAnsi="Times New Roman" w:cs="Times New Roman"/>
          <w:sz w:val="24"/>
          <w:szCs w:val="24"/>
        </w:rPr>
        <w:t xml:space="preserve">LIHOUSSOU </w:t>
      </w:r>
      <w:proofErr w:type="spellStart"/>
      <w:r w:rsidRPr="00CF5794">
        <w:rPr>
          <w:rFonts w:ascii="Times New Roman" w:hAnsi="Times New Roman" w:cs="Times New Roman"/>
          <w:sz w:val="24"/>
          <w:szCs w:val="24"/>
        </w:rPr>
        <w:t>Messan</w:t>
      </w:r>
      <w:proofErr w:type="spellEnd"/>
      <w:r w:rsidRPr="00CF5794">
        <w:rPr>
          <w:rFonts w:ascii="Times New Roman" w:hAnsi="Times New Roman" w:cs="Times New Roman"/>
          <w:sz w:val="24"/>
          <w:szCs w:val="24"/>
        </w:rPr>
        <w:t>, Université de Cotonou-</w:t>
      </w:r>
      <w:proofErr w:type="spellStart"/>
      <w:r w:rsidRPr="00CF5794">
        <w:rPr>
          <w:rFonts w:ascii="Times New Roman" w:hAnsi="Times New Roman" w:cs="Times New Roman"/>
          <w:sz w:val="24"/>
          <w:szCs w:val="24"/>
        </w:rPr>
        <w:t>Calavi</w:t>
      </w:r>
      <w:proofErr w:type="spellEnd"/>
      <w:r w:rsidRPr="00CF5794">
        <w:rPr>
          <w:rFonts w:ascii="Times New Roman" w:hAnsi="Times New Roman" w:cs="Times New Roman"/>
          <w:sz w:val="24"/>
          <w:szCs w:val="24"/>
        </w:rPr>
        <w:t>, Bénin</w:t>
      </w:r>
    </w:p>
    <w:p w:rsidR="00D21DE2" w:rsidRPr="00455244" w:rsidRDefault="00D21DE2" w:rsidP="00D21DE2">
      <w:pPr>
        <w:spacing w:line="240" w:lineRule="auto"/>
        <w:jc w:val="both"/>
        <w:rPr>
          <w:rFonts w:ascii="Times New Roman" w:hAnsi="Times New Roman" w:cs="Times New Roman"/>
          <w:sz w:val="24"/>
          <w:szCs w:val="24"/>
        </w:rPr>
      </w:pPr>
      <w:r w:rsidRPr="00CF5794">
        <w:rPr>
          <w:rFonts w:ascii="Times New Roman" w:hAnsi="Times New Roman" w:cs="Times New Roman"/>
          <w:color w:val="26282A"/>
          <w:sz w:val="24"/>
          <w:szCs w:val="24"/>
          <w:shd w:val="clear" w:color="auto" w:fill="FFFFFF"/>
        </w:rPr>
        <w:t>LOMBARD</w:t>
      </w:r>
      <w:r>
        <w:rPr>
          <w:rFonts w:ascii="Times New Roman" w:hAnsi="Times New Roman" w:cs="Times New Roman"/>
          <w:color w:val="26282A"/>
          <w:sz w:val="24"/>
          <w:szCs w:val="24"/>
          <w:shd w:val="clear" w:color="auto" w:fill="FFFFFF"/>
        </w:rPr>
        <w:t>.</w:t>
      </w:r>
      <w:r w:rsidRPr="00CF5794">
        <w:rPr>
          <w:rFonts w:ascii="Times New Roman" w:hAnsi="Times New Roman" w:cs="Times New Roman"/>
          <w:color w:val="26282A"/>
          <w:sz w:val="24"/>
          <w:szCs w:val="24"/>
          <w:shd w:val="clear" w:color="auto" w:fill="FFFFFF"/>
        </w:rPr>
        <w:t xml:space="preserve"> </w:t>
      </w:r>
      <w:r w:rsidRPr="00455244">
        <w:rPr>
          <w:rFonts w:ascii="Times New Roman" w:hAnsi="Times New Roman" w:cs="Times New Roman"/>
          <w:sz w:val="24"/>
          <w:szCs w:val="24"/>
        </w:rPr>
        <w:t xml:space="preserve">Jérôme, Directeur de recherche IRD, Directeur UMR </w:t>
      </w:r>
      <w:proofErr w:type="spellStart"/>
      <w:r w:rsidRPr="00455244">
        <w:rPr>
          <w:rFonts w:ascii="Times New Roman" w:hAnsi="Times New Roman" w:cs="Times New Roman"/>
          <w:sz w:val="24"/>
          <w:szCs w:val="24"/>
        </w:rPr>
        <w:t>Prodig</w:t>
      </w:r>
      <w:proofErr w:type="spellEnd"/>
      <w:r w:rsidRPr="00455244">
        <w:rPr>
          <w:rFonts w:ascii="Times New Roman" w:hAnsi="Times New Roman" w:cs="Times New Roman"/>
          <w:sz w:val="24"/>
          <w:szCs w:val="24"/>
        </w:rPr>
        <w:t>, Université du Havre, France</w:t>
      </w:r>
    </w:p>
    <w:p w:rsidR="00D21DE2" w:rsidRPr="00D64497" w:rsidRDefault="00D21DE2" w:rsidP="00D21DE2">
      <w:pPr>
        <w:rPr>
          <w:rFonts w:ascii="Times New Roman" w:hAnsi="Times New Roman" w:cs="Times New Roman"/>
          <w:sz w:val="24"/>
          <w:szCs w:val="24"/>
        </w:rPr>
      </w:pPr>
      <w:r w:rsidRPr="00D64497">
        <w:rPr>
          <w:rFonts w:ascii="Times New Roman" w:hAnsi="Times New Roman" w:cs="Times New Roman"/>
          <w:sz w:val="24"/>
          <w:szCs w:val="24"/>
        </w:rPr>
        <w:t>MISSIHOUN. Ricardo</w:t>
      </w:r>
      <w:r w:rsidR="00800FB0" w:rsidRPr="00D64497">
        <w:rPr>
          <w:rFonts w:ascii="Times New Roman" w:hAnsi="Times New Roman" w:cs="Times New Roman"/>
          <w:sz w:val="24"/>
          <w:szCs w:val="24"/>
        </w:rPr>
        <w:t>, Président</w:t>
      </w:r>
      <w:r w:rsidRPr="00D64497">
        <w:rPr>
          <w:rFonts w:ascii="Times New Roman" w:hAnsi="Times New Roman" w:cs="Times New Roman"/>
          <w:sz w:val="24"/>
          <w:szCs w:val="24"/>
        </w:rPr>
        <w:t xml:space="preserve"> de la Fédération Africaine des Associations des Logisticiens FAAL   </w:t>
      </w:r>
    </w:p>
    <w:p w:rsidR="00D21DE2" w:rsidRPr="00CF5794" w:rsidRDefault="00D21DE2" w:rsidP="00D21DE2">
      <w:pPr>
        <w:spacing w:line="240" w:lineRule="auto"/>
        <w:jc w:val="both"/>
        <w:rPr>
          <w:rFonts w:ascii="Times New Roman" w:hAnsi="Times New Roman" w:cs="Times New Roman"/>
          <w:sz w:val="24"/>
          <w:szCs w:val="24"/>
          <w:shd w:val="clear" w:color="auto" w:fill="FFFFFF"/>
        </w:rPr>
      </w:pPr>
      <w:r w:rsidRPr="00CF5794">
        <w:rPr>
          <w:rFonts w:ascii="Times New Roman" w:hAnsi="Times New Roman" w:cs="Times New Roman"/>
          <w:sz w:val="24"/>
          <w:szCs w:val="24"/>
        </w:rPr>
        <w:t>NACHOUI Mostafa, Université</w:t>
      </w:r>
      <w:r w:rsidRPr="00CF5794">
        <w:rPr>
          <w:rFonts w:ascii="Times New Roman" w:eastAsia="Times New Roman" w:hAnsi="Times New Roman" w:cs="Times New Roman"/>
          <w:color w:val="000000"/>
          <w:sz w:val="24"/>
          <w:szCs w:val="24"/>
          <w:lang w:eastAsia="fr-FR"/>
        </w:rPr>
        <w:t xml:space="preserve"> Hassan II, Maroc</w:t>
      </w:r>
    </w:p>
    <w:p w:rsidR="00D21DE2" w:rsidRDefault="00D21DE2" w:rsidP="00D21DE2">
      <w:pPr>
        <w:autoSpaceDE w:val="0"/>
        <w:autoSpaceDN w:val="0"/>
        <w:adjustRightInd w:val="0"/>
        <w:spacing w:after="0" w:line="240" w:lineRule="auto"/>
        <w:jc w:val="both"/>
        <w:rPr>
          <w:rFonts w:ascii="Times New Roman" w:hAnsi="Times New Roman" w:cs="Times New Roman"/>
          <w:sz w:val="24"/>
          <w:szCs w:val="24"/>
        </w:rPr>
      </w:pPr>
      <w:r w:rsidRPr="00CF5794">
        <w:rPr>
          <w:rFonts w:ascii="Times New Roman" w:hAnsi="Times New Roman" w:cs="Times New Roman"/>
          <w:sz w:val="24"/>
          <w:szCs w:val="24"/>
        </w:rPr>
        <w:t>NCHARE NOM. Théophile Mirabeau, Université de Yaoundé II, Cameroun</w:t>
      </w:r>
    </w:p>
    <w:p w:rsidR="00D21DE2" w:rsidRDefault="00D21DE2" w:rsidP="00D21DE2">
      <w:pPr>
        <w:rPr>
          <w:rFonts w:ascii="Times New Roman" w:hAnsi="Times New Roman" w:cs="Times New Roman"/>
          <w:sz w:val="24"/>
          <w:szCs w:val="24"/>
        </w:rPr>
      </w:pPr>
      <w:r w:rsidRPr="00D64497">
        <w:rPr>
          <w:rFonts w:ascii="Times New Roman" w:hAnsi="Times New Roman" w:cs="Times New Roman"/>
          <w:sz w:val="24"/>
          <w:szCs w:val="24"/>
        </w:rPr>
        <w:t>NDENDE. Martin, Université de Nantes</w:t>
      </w:r>
      <w:r>
        <w:rPr>
          <w:rFonts w:ascii="Times New Roman" w:hAnsi="Times New Roman" w:cs="Times New Roman"/>
          <w:sz w:val="24"/>
          <w:szCs w:val="24"/>
        </w:rPr>
        <w:t>, France</w:t>
      </w:r>
    </w:p>
    <w:p w:rsidR="00D21DE2" w:rsidRPr="00CF5794" w:rsidRDefault="00D21DE2" w:rsidP="00D21DE2">
      <w:pPr>
        <w:rPr>
          <w:rFonts w:ascii="Times New Roman" w:hAnsi="Times New Roman" w:cs="Times New Roman"/>
          <w:sz w:val="24"/>
          <w:szCs w:val="24"/>
        </w:rPr>
      </w:pPr>
      <w:r w:rsidRPr="00CF5794">
        <w:rPr>
          <w:rFonts w:ascii="Times New Roman" w:hAnsi="Times New Roman" w:cs="Times New Roman"/>
          <w:sz w:val="24"/>
          <w:szCs w:val="24"/>
        </w:rPr>
        <w:t>N’GUESSAN Alexis, Assistant à l’Université d’Abidjan-</w:t>
      </w:r>
      <w:proofErr w:type="spellStart"/>
      <w:r w:rsidRPr="00CF5794">
        <w:rPr>
          <w:rFonts w:ascii="Times New Roman" w:hAnsi="Times New Roman" w:cs="Times New Roman"/>
          <w:sz w:val="24"/>
          <w:szCs w:val="24"/>
        </w:rPr>
        <w:t>Cocody</w:t>
      </w:r>
      <w:proofErr w:type="spellEnd"/>
      <w:r w:rsidRPr="00CF5794">
        <w:rPr>
          <w:rFonts w:ascii="Times New Roman" w:hAnsi="Times New Roman" w:cs="Times New Roman"/>
          <w:sz w:val="24"/>
          <w:szCs w:val="24"/>
        </w:rPr>
        <w:t>, Cote d’Ivoire</w:t>
      </w:r>
    </w:p>
    <w:p w:rsidR="00D21DE2" w:rsidRPr="00CF5794" w:rsidRDefault="00D21DE2" w:rsidP="00D21DE2">
      <w:pPr>
        <w:autoSpaceDE w:val="0"/>
        <w:autoSpaceDN w:val="0"/>
        <w:adjustRightInd w:val="0"/>
        <w:spacing w:after="0" w:line="240" w:lineRule="auto"/>
        <w:jc w:val="both"/>
        <w:rPr>
          <w:rFonts w:ascii="Times New Roman" w:hAnsi="Times New Roman" w:cs="Times New Roman"/>
          <w:sz w:val="24"/>
          <w:szCs w:val="24"/>
        </w:rPr>
      </w:pPr>
      <w:r w:rsidRPr="00CF5794">
        <w:rPr>
          <w:rFonts w:ascii="Times New Roman" w:eastAsia="Times New Roman" w:hAnsi="Times New Roman" w:cs="Times New Roman"/>
          <w:bCs/>
          <w:color w:val="000000"/>
          <w:sz w:val="24"/>
          <w:szCs w:val="24"/>
          <w:lang w:eastAsia="fr-FR"/>
        </w:rPr>
        <w:t>O</w:t>
      </w:r>
      <w:r>
        <w:rPr>
          <w:rFonts w:ascii="Times New Roman" w:eastAsia="Times New Roman" w:hAnsi="Times New Roman" w:cs="Times New Roman"/>
          <w:bCs/>
          <w:color w:val="000000"/>
          <w:sz w:val="24"/>
          <w:szCs w:val="24"/>
          <w:lang w:eastAsia="fr-FR"/>
        </w:rPr>
        <w:t>NGOLOZOGO.</w:t>
      </w:r>
      <w:r w:rsidRPr="00CF5794">
        <w:rPr>
          <w:rFonts w:ascii="Times New Roman" w:eastAsia="Times New Roman" w:hAnsi="Times New Roman" w:cs="Times New Roman"/>
          <w:bCs/>
          <w:color w:val="000000"/>
          <w:sz w:val="24"/>
          <w:szCs w:val="24"/>
          <w:lang w:eastAsia="fr-FR"/>
        </w:rPr>
        <w:t xml:space="preserve"> Valérie,</w:t>
      </w:r>
      <w:r>
        <w:rPr>
          <w:rFonts w:ascii="Times New Roman" w:eastAsia="Times New Roman" w:hAnsi="Times New Roman" w:cs="Times New Roman"/>
          <w:bCs/>
          <w:color w:val="000000"/>
          <w:sz w:val="24"/>
          <w:szCs w:val="24"/>
          <w:lang w:eastAsia="fr-FR"/>
        </w:rPr>
        <w:t xml:space="preserve"> </w:t>
      </w:r>
      <w:r w:rsidRPr="00CF5794">
        <w:rPr>
          <w:rFonts w:ascii="Times New Roman" w:eastAsia="Times New Roman" w:hAnsi="Times New Roman" w:cs="Times New Roman"/>
          <w:color w:val="000000"/>
          <w:sz w:val="24"/>
          <w:szCs w:val="24"/>
          <w:lang w:eastAsia="fr-FR"/>
        </w:rPr>
        <w:t>Faculté de Sciences Economiques et de Gestion de l’Université de Yaoundé II-</w:t>
      </w:r>
      <w:proofErr w:type="spellStart"/>
      <w:r w:rsidRPr="00CF5794">
        <w:rPr>
          <w:rFonts w:ascii="Times New Roman" w:eastAsia="Times New Roman" w:hAnsi="Times New Roman" w:cs="Times New Roman"/>
          <w:color w:val="000000"/>
          <w:sz w:val="24"/>
          <w:szCs w:val="24"/>
          <w:lang w:eastAsia="fr-FR"/>
        </w:rPr>
        <w:t>Soa</w:t>
      </w:r>
      <w:proofErr w:type="spellEnd"/>
      <w:r w:rsidRPr="00CF5794">
        <w:rPr>
          <w:rFonts w:ascii="Times New Roman" w:eastAsia="Times New Roman" w:hAnsi="Times New Roman" w:cs="Times New Roman"/>
          <w:color w:val="000000"/>
          <w:sz w:val="24"/>
          <w:szCs w:val="24"/>
          <w:lang w:eastAsia="fr-FR"/>
        </w:rPr>
        <w:t>, Cameroun</w:t>
      </w:r>
    </w:p>
    <w:p w:rsidR="00D21DE2" w:rsidRPr="00CF5794" w:rsidRDefault="00D21DE2" w:rsidP="00D21DE2">
      <w:pPr>
        <w:spacing w:line="240" w:lineRule="auto"/>
        <w:jc w:val="both"/>
        <w:rPr>
          <w:rFonts w:ascii="Times New Roman" w:hAnsi="Times New Roman" w:cs="Times New Roman"/>
          <w:sz w:val="24"/>
          <w:szCs w:val="24"/>
        </w:rPr>
      </w:pPr>
      <w:r w:rsidRPr="00CF5794">
        <w:rPr>
          <w:rFonts w:ascii="Times New Roman" w:hAnsi="Times New Roman" w:cs="Times New Roman"/>
          <w:sz w:val="24"/>
          <w:szCs w:val="24"/>
        </w:rPr>
        <w:t xml:space="preserve">OUESLATI. </w:t>
      </w:r>
      <w:proofErr w:type="spellStart"/>
      <w:r w:rsidRPr="00CF5794">
        <w:rPr>
          <w:rFonts w:ascii="Times New Roman" w:hAnsi="Times New Roman" w:cs="Times New Roman"/>
          <w:sz w:val="24"/>
          <w:szCs w:val="24"/>
        </w:rPr>
        <w:t>Emna</w:t>
      </w:r>
      <w:proofErr w:type="spellEnd"/>
      <w:r>
        <w:rPr>
          <w:rFonts w:ascii="Times New Roman" w:hAnsi="Times New Roman" w:cs="Times New Roman"/>
          <w:sz w:val="24"/>
          <w:szCs w:val="24"/>
        </w:rPr>
        <w:t xml:space="preserve"> </w:t>
      </w:r>
      <w:proofErr w:type="spellStart"/>
      <w:r w:rsidRPr="00CF5794">
        <w:rPr>
          <w:rFonts w:ascii="Times New Roman" w:hAnsi="Times New Roman" w:cs="Times New Roman"/>
          <w:sz w:val="24"/>
          <w:szCs w:val="24"/>
        </w:rPr>
        <w:t>Gana</w:t>
      </w:r>
      <w:proofErr w:type="spellEnd"/>
      <w:r w:rsidRPr="00CF5794">
        <w:rPr>
          <w:rFonts w:ascii="Times New Roman" w:hAnsi="Times New Roman" w:cs="Times New Roman"/>
          <w:sz w:val="24"/>
          <w:szCs w:val="24"/>
        </w:rPr>
        <w:t xml:space="preserve"> : Université </w:t>
      </w:r>
      <w:proofErr w:type="spellStart"/>
      <w:r w:rsidRPr="00CF5794">
        <w:rPr>
          <w:rFonts w:ascii="Times New Roman" w:hAnsi="Times New Roman" w:cs="Times New Roman"/>
          <w:sz w:val="24"/>
          <w:szCs w:val="24"/>
        </w:rPr>
        <w:t>Manouba</w:t>
      </w:r>
      <w:proofErr w:type="spellEnd"/>
      <w:r w:rsidRPr="00CF5794">
        <w:rPr>
          <w:rFonts w:ascii="Times New Roman" w:hAnsi="Times New Roman" w:cs="Times New Roman"/>
          <w:sz w:val="24"/>
          <w:szCs w:val="24"/>
        </w:rPr>
        <w:t>, Tunisie</w:t>
      </w:r>
    </w:p>
    <w:p w:rsidR="00D21DE2" w:rsidRPr="00CF5794" w:rsidRDefault="00D21DE2" w:rsidP="00D21DE2">
      <w:pPr>
        <w:pStyle w:val="PrformatHTML"/>
        <w:shd w:val="clear" w:color="auto" w:fill="FFFFFF"/>
        <w:jc w:val="both"/>
        <w:rPr>
          <w:rFonts w:ascii="Times New Roman" w:hAnsi="Times New Roman" w:cs="Times New Roman"/>
          <w:color w:val="26282A"/>
          <w:sz w:val="24"/>
          <w:szCs w:val="24"/>
        </w:rPr>
      </w:pPr>
      <w:r w:rsidRPr="00CF5794">
        <w:rPr>
          <w:rFonts w:ascii="Times New Roman" w:hAnsi="Times New Roman" w:cs="Times New Roman"/>
          <w:color w:val="26282A"/>
          <w:sz w:val="24"/>
          <w:szCs w:val="24"/>
        </w:rPr>
        <w:t>STECK. Benjamin, professeur émérite, chercheur à l'UMR IDEES,   Université du Havre, France</w:t>
      </w:r>
    </w:p>
    <w:p w:rsidR="00D21DE2" w:rsidRDefault="00D21DE2" w:rsidP="00D21DE2">
      <w:pPr>
        <w:spacing w:line="240" w:lineRule="auto"/>
        <w:jc w:val="both"/>
        <w:rPr>
          <w:rFonts w:ascii="Times New Roman" w:hAnsi="Times New Roman" w:cs="Times New Roman"/>
          <w:color w:val="26282A"/>
          <w:sz w:val="24"/>
          <w:szCs w:val="24"/>
          <w:shd w:val="clear" w:color="auto" w:fill="FFFFFF"/>
        </w:rPr>
      </w:pPr>
      <w:r w:rsidRPr="00CF5794">
        <w:rPr>
          <w:rFonts w:ascii="Times New Roman" w:hAnsi="Times New Roman" w:cs="Times New Roman"/>
          <w:color w:val="26282A"/>
          <w:sz w:val="24"/>
          <w:szCs w:val="24"/>
          <w:shd w:val="clear" w:color="auto" w:fill="FFFFFF"/>
        </w:rPr>
        <w:t xml:space="preserve">TOURRET Paul, Directeur de l’ISEMAR à Saint-Nazaire, </w:t>
      </w:r>
      <w:r>
        <w:rPr>
          <w:rFonts w:ascii="Times New Roman" w:hAnsi="Times New Roman" w:cs="Times New Roman"/>
          <w:color w:val="26282A"/>
          <w:sz w:val="24"/>
          <w:szCs w:val="24"/>
          <w:shd w:val="clear" w:color="auto" w:fill="FFFFFF"/>
        </w:rPr>
        <w:t>France</w:t>
      </w:r>
    </w:p>
    <w:p w:rsidR="00D21DE2" w:rsidRPr="00CF5794" w:rsidRDefault="00D21DE2" w:rsidP="00D21DE2">
      <w:pPr>
        <w:autoSpaceDE w:val="0"/>
        <w:autoSpaceDN w:val="0"/>
        <w:adjustRightInd w:val="0"/>
        <w:spacing w:after="0"/>
        <w:jc w:val="both"/>
        <w:rPr>
          <w:rFonts w:asciiTheme="majorBidi" w:hAnsiTheme="majorBidi" w:cstheme="majorBidi"/>
          <w:b/>
          <w:bCs/>
          <w:sz w:val="24"/>
          <w:szCs w:val="24"/>
        </w:rPr>
      </w:pPr>
      <w:r w:rsidRPr="00CF5794">
        <w:rPr>
          <w:rFonts w:asciiTheme="majorBidi" w:hAnsiTheme="majorBidi" w:cstheme="majorBidi"/>
          <w:b/>
          <w:bCs/>
          <w:sz w:val="24"/>
          <w:szCs w:val="24"/>
        </w:rPr>
        <w:t>Calendrier et dates importantes</w:t>
      </w:r>
    </w:p>
    <w:p w:rsidR="00D21DE2" w:rsidRPr="00CF5794" w:rsidRDefault="00D21DE2" w:rsidP="00D21DE2">
      <w:pPr>
        <w:autoSpaceDE w:val="0"/>
        <w:autoSpaceDN w:val="0"/>
        <w:adjustRightInd w:val="0"/>
        <w:spacing w:after="0"/>
        <w:jc w:val="both"/>
        <w:rPr>
          <w:rFonts w:asciiTheme="majorBidi" w:hAnsiTheme="majorBidi" w:cstheme="majorBidi"/>
          <w:sz w:val="24"/>
          <w:szCs w:val="24"/>
        </w:rPr>
      </w:pPr>
      <w:r w:rsidRPr="00CF5794">
        <w:rPr>
          <w:rFonts w:asciiTheme="majorBidi" w:hAnsiTheme="majorBidi" w:cstheme="majorBidi"/>
          <w:sz w:val="24"/>
          <w:szCs w:val="24"/>
        </w:rPr>
        <w:t xml:space="preserve">Date limite d’envoi des propositions des communications </w:t>
      </w:r>
      <w:r w:rsidRPr="00CF5794">
        <w:rPr>
          <w:rFonts w:asciiTheme="majorBidi" w:hAnsiTheme="majorBidi" w:cstheme="majorBidi"/>
          <w:color w:val="000000"/>
          <w:sz w:val="24"/>
          <w:szCs w:val="24"/>
        </w:rPr>
        <w:t>le 30 Mai 2018</w:t>
      </w:r>
    </w:p>
    <w:p w:rsidR="00D21DE2" w:rsidRPr="00CF5794" w:rsidRDefault="00D21DE2" w:rsidP="00D21DE2">
      <w:pPr>
        <w:autoSpaceDE w:val="0"/>
        <w:autoSpaceDN w:val="0"/>
        <w:adjustRightInd w:val="0"/>
        <w:spacing w:after="0"/>
        <w:jc w:val="both"/>
        <w:rPr>
          <w:rFonts w:asciiTheme="majorBidi" w:hAnsiTheme="majorBidi" w:cstheme="majorBidi"/>
          <w:color w:val="000000"/>
          <w:sz w:val="24"/>
          <w:szCs w:val="24"/>
        </w:rPr>
      </w:pPr>
      <w:r w:rsidRPr="00CF5794">
        <w:rPr>
          <w:rFonts w:asciiTheme="majorBidi" w:hAnsiTheme="majorBidi" w:cstheme="majorBidi"/>
          <w:color w:val="000000"/>
          <w:sz w:val="24"/>
          <w:szCs w:val="24"/>
        </w:rPr>
        <w:t>Les auteurs seront avisés de la décision du comité scientifique avant le 30 Juin 2018</w:t>
      </w:r>
    </w:p>
    <w:p w:rsidR="00D21DE2" w:rsidRPr="00CF5794" w:rsidRDefault="00D21DE2" w:rsidP="00D21DE2">
      <w:pPr>
        <w:autoSpaceDE w:val="0"/>
        <w:autoSpaceDN w:val="0"/>
        <w:adjustRightInd w:val="0"/>
        <w:spacing w:after="0"/>
        <w:jc w:val="both"/>
        <w:rPr>
          <w:rFonts w:asciiTheme="majorBidi" w:hAnsiTheme="majorBidi" w:cstheme="majorBidi"/>
          <w:color w:val="000000"/>
          <w:sz w:val="24"/>
          <w:szCs w:val="24"/>
        </w:rPr>
      </w:pPr>
      <w:r w:rsidRPr="00CF5794">
        <w:rPr>
          <w:rFonts w:asciiTheme="majorBidi" w:hAnsiTheme="majorBidi" w:cstheme="majorBidi"/>
          <w:sz w:val="24"/>
          <w:szCs w:val="24"/>
        </w:rPr>
        <w:t xml:space="preserve">Retour des communications (version définitive) </w:t>
      </w:r>
      <w:r w:rsidRPr="00CF5794">
        <w:rPr>
          <w:rFonts w:asciiTheme="majorBidi" w:hAnsiTheme="majorBidi" w:cstheme="majorBidi"/>
          <w:color w:val="000000"/>
          <w:sz w:val="24"/>
          <w:szCs w:val="24"/>
        </w:rPr>
        <w:t>avant le 30 Juillet 2018</w:t>
      </w:r>
    </w:p>
    <w:p w:rsidR="00D21DE2" w:rsidRPr="00CF5794" w:rsidRDefault="00D21DE2" w:rsidP="00D21DE2">
      <w:pPr>
        <w:autoSpaceDE w:val="0"/>
        <w:autoSpaceDN w:val="0"/>
        <w:adjustRightInd w:val="0"/>
        <w:spacing w:after="0"/>
        <w:jc w:val="both"/>
        <w:rPr>
          <w:rFonts w:asciiTheme="majorBidi" w:hAnsiTheme="majorBidi" w:cstheme="majorBidi"/>
          <w:color w:val="000000"/>
          <w:sz w:val="24"/>
          <w:szCs w:val="24"/>
        </w:rPr>
      </w:pPr>
      <w:r w:rsidRPr="00CF5794">
        <w:rPr>
          <w:rFonts w:asciiTheme="majorBidi" w:hAnsiTheme="majorBidi" w:cstheme="majorBidi"/>
          <w:sz w:val="24"/>
          <w:szCs w:val="24"/>
        </w:rPr>
        <w:t>Confirmation de participation au colloque et l’envoi des invitations avant le 30 Aout 2018</w:t>
      </w:r>
    </w:p>
    <w:p w:rsidR="00D21DE2" w:rsidRPr="00CF5794" w:rsidRDefault="00D21DE2" w:rsidP="00D21DE2">
      <w:pPr>
        <w:autoSpaceDE w:val="0"/>
        <w:autoSpaceDN w:val="0"/>
        <w:adjustRightInd w:val="0"/>
        <w:spacing w:after="0"/>
        <w:jc w:val="both"/>
        <w:rPr>
          <w:rFonts w:asciiTheme="majorBidi" w:hAnsiTheme="majorBidi" w:cstheme="majorBidi"/>
          <w:color w:val="000000"/>
          <w:sz w:val="24"/>
          <w:szCs w:val="24"/>
        </w:rPr>
      </w:pPr>
      <w:r w:rsidRPr="00CF5794">
        <w:rPr>
          <w:rFonts w:asciiTheme="majorBidi" w:hAnsiTheme="majorBidi" w:cstheme="majorBidi"/>
          <w:color w:val="000000"/>
          <w:sz w:val="24"/>
          <w:szCs w:val="24"/>
        </w:rPr>
        <w:t>Le colloque se tiendra le 11-12 Octobre 2018 à l’Institut des Etudes Africaines à Rabat, Maroc</w:t>
      </w:r>
    </w:p>
    <w:p w:rsidR="00D21DE2" w:rsidRPr="00CF5794" w:rsidRDefault="00D21DE2" w:rsidP="00D21DE2">
      <w:pPr>
        <w:autoSpaceDE w:val="0"/>
        <w:autoSpaceDN w:val="0"/>
        <w:adjustRightInd w:val="0"/>
        <w:spacing w:after="0"/>
        <w:jc w:val="both"/>
        <w:rPr>
          <w:rFonts w:asciiTheme="majorBidi" w:hAnsiTheme="majorBidi" w:cstheme="majorBidi"/>
          <w:sz w:val="24"/>
          <w:szCs w:val="24"/>
        </w:rPr>
      </w:pPr>
    </w:p>
    <w:p w:rsidR="00D21DE2" w:rsidRPr="00CF5794" w:rsidRDefault="00D21DE2" w:rsidP="00D21DE2">
      <w:pPr>
        <w:pStyle w:val="Default"/>
        <w:spacing w:line="276" w:lineRule="auto"/>
        <w:jc w:val="both"/>
        <w:rPr>
          <w:rFonts w:asciiTheme="majorBidi" w:hAnsiTheme="majorBidi" w:cstheme="majorBidi"/>
          <w:b/>
          <w:bCs/>
        </w:rPr>
      </w:pPr>
      <w:r w:rsidRPr="00CF5794">
        <w:rPr>
          <w:rFonts w:asciiTheme="majorBidi" w:hAnsiTheme="majorBidi" w:cstheme="majorBidi"/>
          <w:b/>
          <w:bCs/>
        </w:rPr>
        <w:t>Processus d’évaluation et publications</w:t>
      </w:r>
    </w:p>
    <w:p w:rsidR="00D21DE2" w:rsidRPr="00CF5794" w:rsidRDefault="00D21DE2" w:rsidP="00D21DE2">
      <w:pPr>
        <w:pStyle w:val="Default"/>
        <w:spacing w:line="276" w:lineRule="auto"/>
        <w:jc w:val="both"/>
        <w:rPr>
          <w:rFonts w:asciiTheme="majorBidi" w:hAnsiTheme="majorBidi" w:cstheme="majorBidi"/>
        </w:rPr>
      </w:pPr>
      <w:r w:rsidRPr="00CF5794">
        <w:rPr>
          <w:rFonts w:asciiTheme="majorBidi" w:hAnsiTheme="majorBidi" w:cstheme="majorBidi"/>
        </w:rPr>
        <w:lastRenderedPageBreak/>
        <w:t xml:space="preserve">Les communications seront soumises à une évaluation selon une procédure dite « en double aveugle » par deux relecteurs émanant du comité scientifique. Les décisions du comité scientifique (CS) pourront prendre deux formes : acceptation sans modification, acceptation moyennant des modifications (mineures ou majeures) ou refus (rejet). </w:t>
      </w:r>
    </w:p>
    <w:p w:rsidR="00D21DE2" w:rsidRDefault="00D21DE2" w:rsidP="00D21DE2">
      <w:pPr>
        <w:pStyle w:val="Default"/>
        <w:spacing w:line="276" w:lineRule="auto"/>
        <w:jc w:val="both"/>
        <w:rPr>
          <w:rFonts w:asciiTheme="majorBidi" w:hAnsiTheme="majorBidi" w:cstheme="majorBidi"/>
        </w:rPr>
      </w:pPr>
      <w:r w:rsidRPr="00CF5794">
        <w:rPr>
          <w:rFonts w:asciiTheme="majorBidi" w:hAnsiTheme="majorBidi" w:cstheme="majorBidi"/>
        </w:rPr>
        <w:t>Les articles sélectionnés par les organisateurs et le CS du colloque feront l’objet d’une parution dans un ouvrage collectif et dans des revues scientifiques nationales et internationales.</w:t>
      </w:r>
    </w:p>
    <w:p w:rsidR="00D21DE2" w:rsidRPr="00CF5794" w:rsidRDefault="00D21DE2" w:rsidP="00D21DE2">
      <w:pPr>
        <w:pStyle w:val="Default"/>
        <w:spacing w:line="276" w:lineRule="auto"/>
        <w:jc w:val="both"/>
        <w:rPr>
          <w:rFonts w:asciiTheme="majorBidi" w:hAnsiTheme="majorBidi" w:cstheme="majorBidi"/>
        </w:rPr>
      </w:pPr>
    </w:p>
    <w:p w:rsidR="00D21DE2" w:rsidRPr="006C7CB2" w:rsidRDefault="00D21DE2" w:rsidP="00D21DE2">
      <w:pPr>
        <w:pStyle w:val="Default"/>
        <w:spacing w:line="276" w:lineRule="auto"/>
        <w:jc w:val="both"/>
        <w:rPr>
          <w:rFonts w:asciiTheme="majorBidi" w:hAnsiTheme="majorBidi" w:cstheme="majorBidi"/>
          <w:b/>
          <w:bCs/>
        </w:rPr>
      </w:pPr>
      <w:r w:rsidRPr="006C7CB2">
        <w:rPr>
          <w:rFonts w:asciiTheme="majorBidi" w:hAnsiTheme="majorBidi" w:cstheme="majorBidi"/>
          <w:b/>
          <w:bCs/>
        </w:rPr>
        <w:t>Langues et processus de soumission</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 xml:space="preserve">Les communications peuvent être soumises en français ou en arabe.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Les communications, relevant des divers champs disciplinaires des sciences économiques, politiques, juridiques, gestion</w:t>
      </w:r>
      <w:r w:rsidR="00800FB0" w:rsidRPr="006C7CB2">
        <w:rPr>
          <w:rFonts w:asciiTheme="majorBidi" w:hAnsiTheme="majorBidi" w:cstheme="majorBidi"/>
        </w:rPr>
        <w:t>, humaines</w:t>
      </w:r>
      <w:r w:rsidRPr="006C7CB2">
        <w:rPr>
          <w:rFonts w:asciiTheme="majorBidi" w:hAnsiTheme="majorBidi" w:cstheme="majorBidi"/>
        </w:rPr>
        <w:t xml:space="preserve"> et sociales, peuvent porter sur des aspects théoriques ou empiriques et s’inscrire dans un ou plusieurs des axes proposés.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 xml:space="preserve">Afin d’assurer une bonne représentativité des auteurs dans le cadre de la pluridisciplinarité, il est demandé aux auteurs de limiter leurs propositions de communication à deux (communications co-signées par un ou plusieurs auteurs).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 xml:space="preserve">Les communications doivent impérativement présenter les caractéristiques suivantes : </w:t>
      </w:r>
    </w:p>
    <w:p w:rsidR="00D21DE2" w:rsidRDefault="00D21DE2" w:rsidP="00D21DE2">
      <w:pPr>
        <w:pStyle w:val="Default"/>
        <w:spacing w:line="276" w:lineRule="auto"/>
        <w:jc w:val="both"/>
      </w:pPr>
      <w:r w:rsidRPr="006C7CB2">
        <w:rPr>
          <w:rFonts w:asciiTheme="majorBidi" w:hAnsiTheme="majorBidi" w:cstheme="majorBidi"/>
        </w:rPr>
        <w:t>Les propositions de communications en texte intégral en 20 pages maximum devront être envoyées, sous format Word uniquement par courrier électronique, impérativement aux</w:t>
      </w:r>
      <w:r>
        <w:rPr>
          <w:rFonts w:asciiTheme="majorBidi" w:hAnsiTheme="majorBidi" w:cstheme="majorBidi"/>
        </w:rPr>
        <w:t xml:space="preserve"> </w:t>
      </w:r>
      <w:r w:rsidRPr="006C7CB2">
        <w:rPr>
          <w:rFonts w:asciiTheme="majorBidi" w:hAnsiTheme="majorBidi" w:cstheme="majorBidi"/>
        </w:rPr>
        <w:t>adresses électroniques</w:t>
      </w:r>
      <w:r>
        <w:rPr>
          <w:rFonts w:asciiTheme="majorBidi" w:hAnsiTheme="majorBidi" w:cstheme="majorBidi"/>
        </w:rPr>
        <w:t xml:space="preserve"> </w:t>
      </w:r>
      <w:r w:rsidRPr="006C7CB2">
        <w:rPr>
          <w:rFonts w:asciiTheme="majorBidi" w:hAnsiTheme="majorBidi" w:cstheme="majorBidi"/>
        </w:rPr>
        <w:t xml:space="preserve">suivantes : </w:t>
      </w:r>
      <w:hyperlink r:id="rId6" w:history="1">
        <w:r w:rsidRPr="006C7CB2">
          <w:rPr>
            <w:rStyle w:val="Lienhypertexte"/>
            <w:rFonts w:asciiTheme="majorBidi" w:hAnsiTheme="majorBidi" w:cstheme="majorBidi"/>
          </w:rPr>
          <w:t>m_nachoui@yahoo.fr</w:t>
        </w:r>
      </w:hyperlink>
      <w:r w:rsidRPr="006C7CB2">
        <w:rPr>
          <w:rFonts w:asciiTheme="majorBidi" w:hAnsiTheme="majorBidi" w:cstheme="majorBidi"/>
        </w:rPr>
        <w:t xml:space="preserve"> ou </w:t>
      </w:r>
      <w:hyperlink r:id="rId7" w:history="1">
        <w:r w:rsidRPr="006C7CB2">
          <w:rPr>
            <w:rStyle w:val="Lienhypertexte"/>
            <w:rFonts w:asciiTheme="majorBidi" w:hAnsiTheme="majorBidi" w:cstheme="majorBidi"/>
          </w:rPr>
          <w:t>nachoui2020@gmail.com</w:t>
        </w:r>
      </w:hyperlink>
      <w:r>
        <w:t xml:space="preserve"> </w:t>
      </w:r>
    </w:p>
    <w:p w:rsidR="00D21DE2" w:rsidRDefault="00503EAB" w:rsidP="00D21DE2">
      <w:pPr>
        <w:pStyle w:val="Default"/>
        <w:spacing w:line="276" w:lineRule="auto"/>
        <w:jc w:val="both"/>
        <w:rPr>
          <w:rFonts w:ascii="Times New Roman" w:hAnsi="Times New Roman" w:cs="Times New Roman"/>
        </w:rPr>
      </w:pPr>
      <w:hyperlink r:id="rId8" w:history="1">
        <w:r w:rsidR="00D21DE2" w:rsidRPr="00B0746A">
          <w:rPr>
            <w:rStyle w:val="Lienhypertexte"/>
            <w:rFonts w:ascii="Times New Roman" w:hAnsi="Times New Roman" w:cs="Times New Roman"/>
          </w:rPr>
          <w:t>tahirinada@gmail.com</w:t>
        </w:r>
      </w:hyperlink>
    </w:p>
    <w:p w:rsidR="00D21DE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Le fichier envoyé doit être nommé comme suit : initiale(s) du prénom et nom complet de l'auteur ou du premier auteur en cas de travail collectif. Par exemple, pour Jean Paul, il s'agirait du fichierJPaul.doc (avec un numéro en cas de soumissions multiples).</w:t>
      </w:r>
    </w:p>
    <w:p w:rsidR="00D21DE2" w:rsidRPr="006C7CB2" w:rsidRDefault="00D21DE2" w:rsidP="00D21DE2">
      <w:pPr>
        <w:pStyle w:val="Default"/>
        <w:spacing w:line="276" w:lineRule="auto"/>
        <w:jc w:val="both"/>
        <w:rPr>
          <w:rFonts w:asciiTheme="majorBidi" w:hAnsiTheme="majorBidi" w:cstheme="majorBidi"/>
        </w:rPr>
      </w:pPr>
    </w:p>
    <w:p w:rsidR="00D21DE2" w:rsidRPr="006C7CB2" w:rsidRDefault="00D21DE2" w:rsidP="00D21DE2">
      <w:pPr>
        <w:pStyle w:val="Default"/>
        <w:spacing w:line="276" w:lineRule="auto"/>
        <w:jc w:val="both"/>
        <w:rPr>
          <w:rFonts w:asciiTheme="majorBidi" w:hAnsiTheme="majorBidi" w:cstheme="majorBidi"/>
          <w:b/>
          <w:bCs/>
        </w:rPr>
      </w:pPr>
      <w:r w:rsidRPr="006C7CB2">
        <w:rPr>
          <w:rFonts w:asciiTheme="majorBidi" w:hAnsiTheme="majorBidi" w:cstheme="majorBidi"/>
          <w:b/>
          <w:bCs/>
        </w:rPr>
        <w:t>Déroulement du colloque</w:t>
      </w:r>
    </w:p>
    <w:p w:rsidR="00D21DE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Le colloque se déroulera sur 2 journées : séance d’ouverture, séance plénière (3 à 4 conférences des experts), communications orales dans des sessions et des ateliers parallèles si nécessaire et séance de clôture. Chaque communication dure 15 à 20 min maximum et le débat se fera à la fin de chaque session</w:t>
      </w:r>
    </w:p>
    <w:p w:rsidR="00D21DE2" w:rsidRPr="006C7CB2" w:rsidRDefault="00D21DE2" w:rsidP="00D21DE2">
      <w:pPr>
        <w:pStyle w:val="Default"/>
        <w:spacing w:line="276" w:lineRule="auto"/>
        <w:jc w:val="both"/>
        <w:rPr>
          <w:rFonts w:asciiTheme="majorBidi" w:hAnsiTheme="majorBidi" w:cstheme="majorBidi"/>
        </w:rPr>
      </w:pPr>
    </w:p>
    <w:p w:rsidR="00D21DE2" w:rsidRPr="006C7CB2" w:rsidRDefault="00D21DE2" w:rsidP="00D21DE2">
      <w:pPr>
        <w:pStyle w:val="Default"/>
        <w:spacing w:line="276" w:lineRule="auto"/>
        <w:jc w:val="both"/>
        <w:rPr>
          <w:rFonts w:asciiTheme="majorBidi" w:hAnsiTheme="majorBidi" w:cstheme="majorBidi"/>
          <w:b/>
          <w:bCs/>
        </w:rPr>
      </w:pPr>
      <w:r w:rsidRPr="006C7CB2">
        <w:rPr>
          <w:rFonts w:asciiTheme="majorBidi" w:hAnsiTheme="majorBidi" w:cstheme="majorBidi"/>
          <w:b/>
          <w:bCs/>
        </w:rPr>
        <w:t>Contacts</w:t>
      </w:r>
    </w:p>
    <w:p w:rsidR="00D21DE2" w:rsidRDefault="00D21DE2" w:rsidP="00D21DE2">
      <w:pPr>
        <w:pStyle w:val="Default"/>
        <w:spacing w:line="276" w:lineRule="auto"/>
        <w:jc w:val="both"/>
        <w:rPr>
          <w:rFonts w:asciiTheme="majorBidi" w:hAnsiTheme="majorBidi" w:cstheme="majorBidi"/>
        </w:rPr>
      </w:pPr>
      <w:r>
        <w:rPr>
          <w:rFonts w:asciiTheme="majorBidi" w:hAnsiTheme="majorBidi" w:cstheme="majorBidi"/>
        </w:rPr>
        <w:t>ABOU EL FARAH Yahia</w:t>
      </w:r>
      <w:r w:rsidRPr="006C7CB2">
        <w:rPr>
          <w:rFonts w:asciiTheme="majorBidi" w:hAnsiTheme="majorBidi" w:cstheme="majorBidi"/>
        </w:rPr>
        <w:t>, Directeur de l’</w:t>
      </w:r>
      <w:r w:rsidRPr="006C7CB2">
        <w:rPr>
          <w:rFonts w:asciiTheme="majorBidi" w:eastAsia="Times New Roman" w:hAnsiTheme="majorBidi" w:cstheme="majorBidi"/>
          <w:lang w:eastAsia="fr-FR"/>
        </w:rPr>
        <w:t>Institut des Etudes Africaines</w:t>
      </w:r>
      <w:r>
        <w:rPr>
          <w:rFonts w:asciiTheme="majorBidi" w:eastAsia="Times New Roman" w:hAnsiTheme="majorBidi" w:cstheme="majorBidi"/>
          <w:lang w:eastAsia="fr-FR"/>
        </w:rPr>
        <w:t xml:space="preserve">, </w:t>
      </w:r>
      <w:hyperlink r:id="rId9" w:history="1">
        <w:r w:rsidRPr="004302C4">
          <w:rPr>
            <w:rStyle w:val="Lienhypertexte"/>
          </w:rPr>
          <w:t>abouelfarah@yahoo.fr</w:t>
        </w:r>
      </w:hyperlink>
      <w:r>
        <w:t xml:space="preserve"> </w:t>
      </w:r>
      <w:proofErr w:type="gramStart"/>
      <w:r>
        <w:t xml:space="preserve">ou  </w:t>
      </w:r>
      <w:r w:rsidRPr="006C7CB2">
        <w:rPr>
          <w:rFonts w:asciiTheme="majorBidi" w:hAnsiTheme="majorBidi" w:cstheme="majorBidi"/>
        </w:rPr>
        <w:t>NACHOUI</w:t>
      </w:r>
      <w:proofErr w:type="gramEnd"/>
      <w:r w:rsidRPr="006C7CB2">
        <w:rPr>
          <w:rFonts w:asciiTheme="majorBidi" w:hAnsiTheme="majorBidi" w:cstheme="majorBidi"/>
        </w:rPr>
        <w:t xml:space="preserve"> Mostafa</w:t>
      </w:r>
      <w:r>
        <w:rPr>
          <w:rFonts w:asciiTheme="majorBidi" w:hAnsiTheme="majorBidi" w:cstheme="majorBidi"/>
        </w:rPr>
        <w:t xml:space="preserve">, </w:t>
      </w:r>
      <w:hyperlink r:id="rId10" w:history="1">
        <w:r w:rsidRPr="004302C4">
          <w:rPr>
            <w:rStyle w:val="Lienhypertexte"/>
            <w:rFonts w:asciiTheme="majorBidi" w:hAnsiTheme="majorBidi" w:cstheme="majorBidi"/>
          </w:rPr>
          <w:t>m_nachoui@yahoo.fr</w:t>
        </w:r>
      </w:hyperlink>
      <w:r>
        <w:rPr>
          <w:rFonts w:asciiTheme="majorBidi" w:hAnsiTheme="majorBidi" w:cstheme="majorBidi"/>
        </w:rPr>
        <w:t xml:space="preserve"> ou </w:t>
      </w:r>
      <w:hyperlink r:id="rId11" w:history="1">
        <w:r w:rsidRPr="004302C4">
          <w:rPr>
            <w:rStyle w:val="Lienhypertexte"/>
            <w:rFonts w:asciiTheme="majorBidi" w:hAnsiTheme="majorBidi" w:cstheme="majorBidi"/>
          </w:rPr>
          <w:t>nachoui2020@gmail.com</w:t>
        </w:r>
      </w:hyperlink>
    </w:p>
    <w:p w:rsidR="00D21DE2" w:rsidRPr="006C7CB2" w:rsidRDefault="00D21DE2" w:rsidP="00D21DE2">
      <w:pPr>
        <w:pStyle w:val="Default"/>
        <w:spacing w:line="276" w:lineRule="auto"/>
        <w:jc w:val="both"/>
        <w:rPr>
          <w:rFonts w:asciiTheme="majorBidi" w:hAnsiTheme="majorBidi" w:cstheme="majorBidi"/>
          <w:b/>
          <w:bCs/>
        </w:rPr>
      </w:pPr>
      <w:r w:rsidRPr="006C7CB2">
        <w:rPr>
          <w:rFonts w:asciiTheme="majorBidi" w:hAnsiTheme="majorBidi" w:cstheme="majorBidi"/>
          <w:b/>
          <w:bCs/>
        </w:rPr>
        <w:t>Recommandations et Instructions aux auteurs</w:t>
      </w:r>
    </w:p>
    <w:p w:rsidR="00D21DE2" w:rsidRPr="006C7CB2" w:rsidRDefault="00D21DE2" w:rsidP="00D21DE2">
      <w:pPr>
        <w:pStyle w:val="Default"/>
        <w:spacing w:line="276" w:lineRule="auto"/>
        <w:jc w:val="both"/>
        <w:rPr>
          <w:rFonts w:asciiTheme="majorBidi" w:hAnsiTheme="majorBidi" w:cstheme="majorBidi"/>
          <w:b/>
          <w:bCs/>
        </w:rPr>
      </w:pPr>
      <w:r w:rsidRPr="006C7CB2">
        <w:rPr>
          <w:rFonts w:asciiTheme="majorBidi" w:hAnsiTheme="majorBidi" w:cstheme="majorBidi"/>
          <w:b/>
          <w:bCs/>
        </w:rPr>
        <w:t>Normes de présentation des communications (Papier de recherche)</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Les communications seront rédigées sous format W</w:t>
      </w:r>
      <w:r>
        <w:rPr>
          <w:rFonts w:asciiTheme="majorBidi" w:hAnsiTheme="majorBidi" w:cstheme="majorBidi"/>
        </w:rPr>
        <w:t>ord/PC 2007 uniquement (pas de PDF</w:t>
      </w:r>
      <w:r w:rsidRPr="006C7CB2">
        <w:rPr>
          <w:rFonts w:asciiTheme="majorBidi" w:hAnsiTheme="majorBidi" w:cstheme="majorBidi"/>
        </w:rPr>
        <w:t xml:space="preserve">), en Times New Roman 12, sur format A4, avec numérotation des pages, des marges haute, basse, droite et gauche de 2,5 cm (1 pouce), alignement justifié et un interlignage de 1,5.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 xml:space="preserve">Les communications doivent comprendre 40.000 signes maximum (espaces compris), soit 20 pages maximum (sans compter les notes, graphiques, tableaux, figures, références, annexes, bibliographie et les deux pages de garde).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 xml:space="preserve">Les titres et sous-titres respecteront la hiérarchie suivante :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 xml:space="preserve">Titre principal : centré, gras, Times New Roman 16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lastRenderedPageBreak/>
        <w:t xml:space="preserve">1. Justifié, Gras, Minuscules, Times New Roman 14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 xml:space="preserve">1.1. Justifié, Gras, Minuscules, Times New Roman 12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 xml:space="preserve">1.1.1. Justifié, Italiques, Minuscules, Times New Roman 12 Les pages seront numérotées en bas au centre sous le format 1, 2... </w:t>
      </w:r>
      <w:proofErr w:type="gramStart"/>
      <w:r w:rsidRPr="006C7CB2">
        <w:rPr>
          <w:rFonts w:asciiTheme="majorBidi" w:hAnsiTheme="majorBidi" w:cstheme="majorBidi"/>
        </w:rPr>
        <w:t>à</w:t>
      </w:r>
      <w:proofErr w:type="gramEnd"/>
      <w:r w:rsidRPr="006C7CB2">
        <w:rPr>
          <w:rFonts w:asciiTheme="majorBidi" w:hAnsiTheme="majorBidi" w:cstheme="majorBidi"/>
        </w:rPr>
        <w:t xml:space="preserve"> compter de la page 2.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 xml:space="preserve">Les notes bibliographiques seront en bas de page (en interligne simple, times new roman 10). Hauts et bas de page sont proscrits.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 xml:space="preserve">La 1 ère page de garde contient le titre de la communication, l’axe du Congrès dans lequel elle s’inscrit, le prénom et nom du (ou des) auteur(s) avec leur fonction et le nom de leur institution ainsi que les coordonnées complètes de l’auteur ou des auteurs principaux (adresse postale, téléphone, courriel). </w:t>
      </w:r>
    </w:p>
    <w:p w:rsidR="00D21DE2" w:rsidRPr="006C7CB2" w:rsidRDefault="00D21DE2" w:rsidP="00D21DE2">
      <w:pPr>
        <w:pStyle w:val="Default"/>
        <w:spacing w:line="276" w:lineRule="auto"/>
        <w:jc w:val="both"/>
        <w:rPr>
          <w:rFonts w:asciiTheme="majorBidi" w:hAnsiTheme="majorBidi" w:cstheme="majorBidi"/>
        </w:rPr>
      </w:pPr>
      <w:r>
        <w:rPr>
          <w:rFonts w:asciiTheme="majorBidi" w:hAnsiTheme="majorBidi" w:cstheme="majorBidi"/>
        </w:rPr>
        <w:t>La 2</w:t>
      </w:r>
      <w:r w:rsidRPr="006C7CB2">
        <w:rPr>
          <w:rFonts w:asciiTheme="majorBidi" w:hAnsiTheme="majorBidi" w:cstheme="majorBidi"/>
          <w:vertAlign w:val="superscript"/>
        </w:rPr>
        <w:t>ème</w:t>
      </w:r>
      <w:r w:rsidRPr="006C7CB2">
        <w:rPr>
          <w:rFonts w:asciiTheme="majorBidi" w:hAnsiTheme="majorBidi" w:cstheme="majorBidi"/>
        </w:rPr>
        <w:t xml:space="preserve"> page de garde contient le titre de la communication en français et en anglais, un résumé de 250 mots maximum en français et en anglais et les mots clefs (5 au maximum). </w:t>
      </w:r>
    </w:p>
    <w:p w:rsidR="00D21DE2" w:rsidRPr="006C7CB2" w:rsidRDefault="00D21DE2" w:rsidP="00D21DE2">
      <w:pPr>
        <w:pStyle w:val="Default"/>
        <w:spacing w:line="276" w:lineRule="auto"/>
        <w:jc w:val="both"/>
        <w:rPr>
          <w:rFonts w:asciiTheme="majorBidi" w:hAnsiTheme="majorBidi" w:cstheme="majorBidi"/>
        </w:rPr>
      </w:pPr>
      <w:r w:rsidRPr="006C7CB2">
        <w:rPr>
          <w:rFonts w:asciiTheme="majorBidi" w:hAnsiTheme="majorBidi" w:cstheme="majorBidi"/>
        </w:rPr>
        <w:t xml:space="preserve">Le texte principal sera suivi des annexes, des renvois numérotés de façon continue, des tableaux (numérotés) et des figures (numérotées) à intégrer dans le texte. </w:t>
      </w:r>
    </w:p>
    <w:p w:rsidR="00D21DE2" w:rsidRPr="009A3CEE" w:rsidRDefault="00D21DE2" w:rsidP="00D21DE2">
      <w:pPr>
        <w:pStyle w:val="Default"/>
        <w:jc w:val="both"/>
        <w:rPr>
          <w:rFonts w:ascii="Times New Roman" w:hAnsi="Times New Roman" w:cs="Times New Roman"/>
        </w:rPr>
      </w:pPr>
      <w:r w:rsidRPr="009A3CEE">
        <w:rPr>
          <w:rFonts w:ascii="Times New Roman" w:hAnsi="Times New Roman" w:cs="Times New Roman"/>
        </w:rPr>
        <w:t xml:space="preserve">La place des tableaux et figures sera indiquée dans le texte </w:t>
      </w:r>
    </w:p>
    <w:p w:rsidR="00D21DE2" w:rsidRDefault="00D21DE2" w:rsidP="00D21DE2">
      <w:pPr>
        <w:pStyle w:val="Default"/>
        <w:jc w:val="both"/>
        <w:rPr>
          <w:rFonts w:ascii="Times New Roman" w:hAnsi="Times New Roman" w:cs="Times New Roman"/>
        </w:rPr>
      </w:pPr>
      <w:r w:rsidRPr="009A3CEE">
        <w:rPr>
          <w:rFonts w:ascii="Times New Roman" w:hAnsi="Times New Roman" w:cs="Times New Roman"/>
        </w:rPr>
        <w:t>Références bibliographiques sont rappelées en fin de document par ordre alphabétique des auteurs présentées selon les normes reconnues</w:t>
      </w:r>
    </w:p>
    <w:p w:rsidR="00D21DE2" w:rsidRPr="009A3CEE" w:rsidRDefault="00D21DE2" w:rsidP="00D21DE2">
      <w:pPr>
        <w:pStyle w:val="Default"/>
        <w:jc w:val="both"/>
        <w:rPr>
          <w:rFonts w:ascii="Times New Roman" w:hAnsi="Times New Roman" w:cs="Times New Roman"/>
        </w:rPr>
      </w:pPr>
    </w:p>
    <w:p w:rsidR="00D21DE2" w:rsidRPr="009A3CEE" w:rsidRDefault="00D21DE2" w:rsidP="00D21DE2">
      <w:pPr>
        <w:pStyle w:val="Default"/>
        <w:jc w:val="both"/>
        <w:rPr>
          <w:rFonts w:ascii="Times New Roman" w:hAnsi="Times New Roman" w:cs="Times New Roman"/>
          <w:b/>
          <w:bCs/>
        </w:rPr>
      </w:pPr>
      <w:r w:rsidRPr="009A3CEE">
        <w:rPr>
          <w:rFonts w:ascii="Times New Roman" w:hAnsi="Times New Roman" w:cs="Times New Roman"/>
          <w:b/>
          <w:bCs/>
        </w:rPr>
        <w:t xml:space="preserve">Pour que le texte soit accepté, il doit comporter : </w:t>
      </w:r>
    </w:p>
    <w:p w:rsidR="00D21DE2" w:rsidRPr="009A3CEE" w:rsidRDefault="00D21DE2" w:rsidP="00D21DE2">
      <w:pPr>
        <w:pStyle w:val="Default"/>
        <w:jc w:val="both"/>
        <w:rPr>
          <w:rFonts w:ascii="Times New Roman" w:hAnsi="Times New Roman" w:cs="Times New Roman"/>
        </w:rPr>
      </w:pPr>
      <w:r w:rsidRPr="009A3CEE">
        <w:rPr>
          <w:rFonts w:ascii="Times New Roman" w:hAnsi="Times New Roman" w:cs="Times New Roman"/>
        </w:rPr>
        <w:t xml:space="preserve">- Introduction (intérêt et originalité du sujet) ; </w:t>
      </w:r>
    </w:p>
    <w:p w:rsidR="00D21DE2" w:rsidRPr="009A3CEE" w:rsidRDefault="00D21DE2" w:rsidP="00D21DE2">
      <w:pPr>
        <w:pStyle w:val="Default"/>
        <w:jc w:val="both"/>
        <w:rPr>
          <w:rFonts w:ascii="Times New Roman" w:hAnsi="Times New Roman" w:cs="Times New Roman"/>
        </w:rPr>
      </w:pPr>
      <w:r w:rsidRPr="009A3CEE">
        <w:rPr>
          <w:rFonts w:ascii="Times New Roman" w:hAnsi="Times New Roman" w:cs="Times New Roman"/>
        </w:rPr>
        <w:t xml:space="preserve">- Problématique ; </w:t>
      </w:r>
    </w:p>
    <w:p w:rsidR="00D21DE2" w:rsidRPr="009A3CEE" w:rsidRDefault="00D21DE2" w:rsidP="00D21DE2">
      <w:pPr>
        <w:pStyle w:val="Default"/>
        <w:jc w:val="both"/>
        <w:rPr>
          <w:rFonts w:ascii="Times New Roman" w:hAnsi="Times New Roman" w:cs="Times New Roman"/>
        </w:rPr>
      </w:pPr>
      <w:r w:rsidRPr="009A3CEE">
        <w:rPr>
          <w:rFonts w:ascii="Times New Roman" w:hAnsi="Times New Roman" w:cs="Times New Roman"/>
        </w:rPr>
        <w:t xml:space="preserve">- Modèle de recherche et Hypothèses ; </w:t>
      </w:r>
    </w:p>
    <w:p w:rsidR="00D21DE2" w:rsidRPr="009A3CEE" w:rsidRDefault="00D21DE2" w:rsidP="00D21DE2">
      <w:pPr>
        <w:pStyle w:val="Default"/>
        <w:jc w:val="both"/>
        <w:rPr>
          <w:rFonts w:ascii="Times New Roman" w:hAnsi="Times New Roman" w:cs="Times New Roman"/>
        </w:rPr>
      </w:pPr>
      <w:r w:rsidRPr="009A3CEE">
        <w:rPr>
          <w:rFonts w:ascii="Times New Roman" w:hAnsi="Times New Roman" w:cs="Times New Roman"/>
        </w:rPr>
        <w:t xml:space="preserve">- Méthodologie ; - Plan indicatif ; </w:t>
      </w:r>
    </w:p>
    <w:p w:rsidR="00D21DE2" w:rsidRPr="009A3CEE" w:rsidRDefault="00D21DE2" w:rsidP="00D21DE2">
      <w:pPr>
        <w:pStyle w:val="Default"/>
        <w:jc w:val="both"/>
        <w:rPr>
          <w:rFonts w:ascii="Times New Roman" w:hAnsi="Times New Roman" w:cs="Times New Roman"/>
        </w:rPr>
      </w:pPr>
      <w:r w:rsidRPr="009A3CEE">
        <w:rPr>
          <w:rFonts w:ascii="Times New Roman" w:hAnsi="Times New Roman" w:cs="Times New Roman"/>
        </w:rPr>
        <w:t xml:space="preserve">- Résultats attendus ; </w:t>
      </w:r>
    </w:p>
    <w:p w:rsidR="00D21DE2" w:rsidRPr="009A3CEE" w:rsidRDefault="00D21DE2" w:rsidP="00D21DE2">
      <w:pPr>
        <w:pStyle w:val="Default"/>
        <w:jc w:val="both"/>
        <w:rPr>
          <w:rFonts w:ascii="Times New Roman" w:hAnsi="Times New Roman" w:cs="Times New Roman"/>
        </w:rPr>
      </w:pPr>
      <w:r w:rsidRPr="009A3CEE">
        <w:rPr>
          <w:rFonts w:ascii="Times New Roman" w:hAnsi="Times New Roman" w:cs="Times New Roman"/>
        </w:rPr>
        <w:t xml:space="preserve">- Etat d’avancement ; </w:t>
      </w:r>
    </w:p>
    <w:p w:rsidR="00D21DE2" w:rsidRPr="009A3CEE" w:rsidRDefault="00D21DE2" w:rsidP="00D21DE2">
      <w:pPr>
        <w:pStyle w:val="Default"/>
        <w:jc w:val="both"/>
        <w:rPr>
          <w:rFonts w:ascii="Times New Roman" w:hAnsi="Times New Roman" w:cs="Times New Roman"/>
        </w:rPr>
      </w:pPr>
      <w:r w:rsidRPr="009A3CEE">
        <w:rPr>
          <w:rFonts w:ascii="Times New Roman" w:hAnsi="Times New Roman" w:cs="Times New Roman"/>
        </w:rPr>
        <w:t xml:space="preserve">- Principales références bibliographiques. </w:t>
      </w:r>
    </w:p>
    <w:p w:rsidR="00D21DE2" w:rsidRDefault="00D21DE2" w:rsidP="00D21DE2">
      <w:pPr>
        <w:pStyle w:val="Default"/>
        <w:jc w:val="both"/>
        <w:rPr>
          <w:rFonts w:ascii="Times New Roman" w:hAnsi="Times New Roman" w:cs="Times New Roman"/>
        </w:rPr>
      </w:pPr>
      <w:r w:rsidRPr="009A3CEE">
        <w:rPr>
          <w:rFonts w:ascii="Times New Roman" w:hAnsi="Times New Roman" w:cs="Times New Roman"/>
        </w:rPr>
        <w:t>Le comité scientifique prendra une décision finale (acceptation ou rejet) sur chaque soumission.</w:t>
      </w: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21DE2" w:rsidP="00D21DE2">
      <w:pPr>
        <w:pStyle w:val="Default"/>
        <w:jc w:val="both"/>
        <w:rPr>
          <w:rFonts w:ascii="Times New Roman" w:hAnsi="Times New Roman" w:cs="Times New Roman"/>
        </w:rPr>
      </w:pPr>
    </w:p>
    <w:p w:rsidR="00D21DE2" w:rsidRDefault="00D6694B" w:rsidP="00D21DE2">
      <w:pPr>
        <w:pStyle w:val="Default"/>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129540</wp:posOffset>
                </wp:positionV>
                <wp:extent cx="5219700" cy="28575"/>
                <wp:effectExtent l="9525" t="12700" r="952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9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3D6CB" id="_x0000_t32" coordsize="21600,21600" o:spt="32" o:oned="t" path="m,l21600,21600e" filled="f">
                <v:path arrowok="t" fillok="f" o:connecttype="none"/>
                <o:lock v:ext="edit" shapetype="t"/>
              </v:shapetype>
              <v:shape id="AutoShape 2" o:spid="_x0000_s1026" type="#_x0000_t32" style="position:absolute;margin-left:.4pt;margin-top:10.2pt;width:411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"/>
            </w:pict>
          </mc:Fallback>
        </mc:AlternateContent>
      </w:r>
    </w:p>
    <w:p w:rsidR="00D21DE2" w:rsidRDefault="00D21DE2" w:rsidP="00D21DE2">
      <w:pPr>
        <w:pStyle w:val="Default"/>
        <w:jc w:val="both"/>
        <w:rPr>
          <w:rFonts w:ascii="Times New Roman" w:hAnsi="Times New Roman" w:cs="Times New Roman"/>
        </w:rPr>
      </w:pPr>
    </w:p>
    <w:p w:rsidR="00D21DE2" w:rsidRPr="00E16223" w:rsidRDefault="00D21DE2" w:rsidP="00D21DE2">
      <w:pPr>
        <w:rPr>
          <w:rFonts w:ascii="Times New Roman" w:hAnsi="Times New Roman" w:cs="Times New Roman"/>
          <w:sz w:val="24"/>
          <w:szCs w:val="24"/>
        </w:rPr>
      </w:pPr>
      <w:r w:rsidRPr="00E16223">
        <w:rPr>
          <w:rFonts w:ascii="Times New Roman" w:hAnsi="Times New Roman" w:cs="Times New Roman"/>
          <w:sz w:val="24"/>
          <w:szCs w:val="24"/>
        </w:rPr>
        <w:t xml:space="preserve">Institut des Etudes Africaines, Av. Allal El Fassi, </w:t>
      </w:r>
      <w:proofErr w:type="spellStart"/>
      <w:r w:rsidRPr="00E16223">
        <w:rPr>
          <w:rFonts w:ascii="Times New Roman" w:hAnsi="Times New Roman" w:cs="Times New Roman"/>
          <w:sz w:val="24"/>
          <w:szCs w:val="24"/>
        </w:rPr>
        <w:t>Madinat</w:t>
      </w:r>
      <w:proofErr w:type="spellEnd"/>
      <w:r w:rsidRPr="00E16223">
        <w:rPr>
          <w:rFonts w:ascii="Times New Roman" w:hAnsi="Times New Roman" w:cs="Times New Roman"/>
          <w:sz w:val="24"/>
          <w:szCs w:val="24"/>
        </w:rPr>
        <w:t xml:space="preserve"> El </w:t>
      </w:r>
      <w:proofErr w:type="spellStart"/>
      <w:r w:rsidRPr="00E16223">
        <w:rPr>
          <w:rFonts w:ascii="Times New Roman" w:hAnsi="Times New Roman" w:cs="Times New Roman"/>
          <w:sz w:val="24"/>
          <w:szCs w:val="24"/>
        </w:rPr>
        <w:t>Irfane</w:t>
      </w:r>
      <w:proofErr w:type="spellEnd"/>
      <w:r>
        <w:rPr>
          <w:rFonts w:ascii="Times New Roman" w:hAnsi="Times New Roman" w:cs="Times New Roman"/>
          <w:sz w:val="24"/>
          <w:szCs w:val="24"/>
        </w:rPr>
        <w:t xml:space="preserve"> </w:t>
      </w:r>
      <w:r w:rsidRPr="00E16223">
        <w:rPr>
          <w:rFonts w:ascii="Times New Roman" w:hAnsi="Times New Roman" w:cs="Times New Roman"/>
          <w:sz w:val="24"/>
          <w:szCs w:val="24"/>
        </w:rPr>
        <w:t>B.P. 8968 -</w:t>
      </w:r>
      <w:proofErr w:type="spellStart"/>
      <w:r w:rsidRPr="00E16223">
        <w:rPr>
          <w:rFonts w:ascii="Times New Roman" w:hAnsi="Times New Roman" w:cs="Times New Roman"/>
          <w:sz w:val="24"/>
          <w:szCs w:val="24"/>
        </w:rPr>
        <w:t>Agdal</w:t>
      </w:r>
      <w:proofErr w:type="spellEnd"/>
      <w:r>
        <w:rPr>
          <w:rFonts w:ascii="Times New Roman" w:hAnsi="Times New Roman" w:cs="Times New Roman"/>
          <w:sz w:val="24"/>
          <w:szCs w:val="24"/>
        </w:rPr>
        <w:t>–</w:t>
      </w:r>
      <w:r w:rsidRPr="00E16223">
        <w:rPr>
          <w:rFonts w:ascii="Times New Roman" w:hAnsi="Times New Roman" w:cs="Times New Roman"/>
          <w:sz w:val="24"/>
          <w:szCs w:val="24"/>
        </w:rPr>
        <w:t xml:space="preserve"> Rabat</w:t>
      </w:r>
      <w:r>
        <w:rPr>
          <w:rFonts w:ascii="Times New Roman" w:hAnsi="Times New Roman" w:cs="Times New Roman"/>
          <w:sz w:val="24"/>
          <w:szCs w:val="24"/>
        </w:rPr>
        <w:t xml:space="preserve">.         </w:t>
      </w:r>
      <w:r w:rsidRPr="00E16223">
        <w:rPr>
          <w:rFonts w:ascii="Times New Roman" w:hAnsi="Times New Roman" w:cs="Times New Roman"/>
          <w:sz w:val="24"/>
          <w:szCs w:val="24"/>
        </w:rPr>
        <w:t>Tél : 05 37 77 12 72/74</w:t>
      </w:r>
      <w:r>
        <w:rPr>
          <w:rFonts w:ascii="Times New Roman" w:hAnsi="Times New Roman" w:cs="Times New Roman"/>
          <w:sz w:val="24"/>
          <w:szCs w:val="24"/>
        </w:rPr>
        <w:t xml:space="preserve"> ; </w:t>
      </w:r>
      <w:r w:rsidRPr="00E16223">
        <w:rPr>
          <w:rFonts w:ascii="Times New Roman" w:hAnsi="Times New Roman" w:cs="Times New Roman"/>
          <w:sz w:val="24"/>
          <w:szCs w:val="24"/>
        </w:rPr>
        <w:t>Fax : 05 37 77 84 25</w:t>
      </w:r>
    </w:p>
    <w:p w:rsidR="00D21DE2" w:rsidRDefault="00D21DE2"/>
    <w:sectPr w:rsidR="00D21DE2" w:rsidSect="009C7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2A1"/>
    <w:multiLevelType w:val="hybridMultilevel"/>
    <w:tmpl w:val="983811F4"/>
    <w:lvl w:ilvl="0" w:tplc="97CC11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7F3F5A"/>
    <w:multiLevelType w:val="hybridMultilevel"/>
    <w:tmpl w:val="799CC9CA"/>
    <w:lvl w:ilvl="0" w:tplc="CFACA4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E2"/>
    <w:rsid w:val="00503EAB"/>
    <w:rsid w:val="00800FB0"/>
    <w:rsid w:val="009C7387"/>
    <w:rsid w:val="00D21DE2"/>
    <w:rsid w:val="00D6694B"/>
    <w:rsid w:val="00E845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5E99D-9B77-4039-B464-05E21F1A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3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1D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DE2"/>
    <w:rPr>
      <w:rFonts w:ascii="Tahoma" w:hAnsi="Tahoma" w:cs="Tahoma"/>
      <w:sz w:val="16"/>
      <w:szCs w:val="16"/>
    </w:rPr>
  </w:style>
  <w:style w:type="paragraph" w:customStyle="1" w:styleId="Default">
    <w:name w:val="Default"/>
    <w:rsid w:val="00D21DE2"/>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D21DE2"/>
    <w:rPr>
      <w:b/>
      <w:bCs/>
    </w:rPr>
  </w:style>
  <w:style w:type="paragraph" w:styleId="Paragraphedeliste">
    <w:name w:val="List Paragraph"/>
    <w:basedOn w:val="Normal"/>
    <w:uiPriority w:val="1"/>
    <w:qFormat/>
    <w:rsid w:val="00D21DE2"/>
    <w:pPr>
      <w:ind w:left="720"/>
      <w:contextualSpacing/>
    </w:pPr>
  </w:style>
  <w:style w:type="paragraph" w:styleId="PrformatHTML">
    <w:name w:val="HTML Preformatted"/>
    <w:basedOn w:val="Normal"/>
    <w:link w:val="PrformatHTMLCar"/>
    <w:uiPriority w:val="99"/>
    <w:unhideWhenUsed/>
    <w:rsid w:val="00D2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21DE2"/>
    <w:rPr>
      <w:rFonts w:ascii="Courier New" w:eastAsia="Times New Roman" w:hAnsi="Courier New" w:cs="Courier New"/>
      <w:sz w:val="20"/>
      <w:szCs w:val="20"/>
      <w:lang w:eastAsia="fr-FR"/>
    </w:rPr>
  </w:style>
  <w:style w:type="character" w:styleId="Lienhypertexte">
    <w:name w:val="Hyperlink"/>
    <w:basedOn w:val="Policepardfaut"/>
    <w:unhideWhenUsed/>
    <w:rsid w:val="00D21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hirinad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choui202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nachoui@yahoo.fr" TargetMode="External"/><Relationship Id="rId11" Type="http://schemas.openxmlformats.org/officeDocument/2006/relationships/hyperlink" Target="mailto:nachoui2020@gmail.com" TargetMode="External"/><Relationship Id="rId5" Type="http://schemas.openxmlformats.org/officeDocument/2006/relationships/image" Target="media/image1.png"/><Relationship Id="rId10" Type="http://schemas.openxmlformats.org/officeDocument/2006/relationships/hyperlink" Target="mailto:m_nachoui@yahoo.fr" TargetMode="External"/><Relationship Id="rId4" Type="http://schemas.openxmlformats.org/officeDocument/2006/relationships/webSettings" Target="webSettings.xml"/><Relationship Id="rId9" Type="http://schemas.openxmlformats.org/officeDocument/2006/relationships/hyperlink" Target="mailto:abouelfarah@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14269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aljisr</dc:creator>
  <cp:lastModifiedBy>hp</cp:lastModifiedBy>
  <cp:revision>2</cp:revision>
  <dcterms:created xsi:type="dcterms:W3CDTF">2018-04-18T12:07:00Z</dcterms:created>
  <dcterms:modified xsi:type="dcterms:W3CDTF">2018-04-18T12:07:00Z</dcterms:modified>
</cp:coreProperties>
</file>